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760" w:firstLineChars="1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color w:val="FF0000"/>
          <w:sz w:val="48"/>
          <w:szCs w:val="4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3840" w:firstLineChars="1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豫工民〔2017〕1号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关于做好2017年全省职工民主政治权利保障和实现情况专题调研的通知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各省辖市总工会、省直管县（市）总工会民主管理部或相关工作部门：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《2017年全省职工队伍状况调查方案》安排，由省总工会民主管理部承担“当前我省职工民主政治权利保障和实现情况”分课题的专题研究任务。为认真落实责任分工，有效开展该分课题的专项调查，请各省辖市总工会、省直管县（市）总工会民主管理部或相关工作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按照下列提纲</w:t>
      </w:r>
      <w:r>
        <w:rPr>
          <w:rFonts w:ascii="Times New Roman" w:hAnsi="Times New Roman" w:eastAsia="仿宋_GB2312" w:cs="Times New Roman"/>
          <w:sz w:val="32"/>
          <w:szCs w:val="32"/>
        </w:rPr>
        <w:t>做好专题研究工作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，并于6月15日前将调研材料上报省总民主管理部。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一、专题调研的主要内容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（一）职工民主政治权利保障和实现状况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1、职工民主政治权利源头维护和实现情况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（1）地方性法规和规章的制定落实情况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（2）工会与政府联席会议制度运行情况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（3）劳动关系三方协调机制的建设情况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2、企业民主管理制度的落实情况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（1）职工代表大会建制及作用发挥情况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（2）区域（行业）、“两新组织”职代会、集团公司多级职代会建设情况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（3）厂务公开、业务公开、职工董事、职工监事制度建设情况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3、职工行使民主政治权利的能力建设情况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（1）职工对民主管理权利的认知状况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（2）职工代表队伍建设情况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（3）职工行使民主管理权利情况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4、工会组织作用发挥情况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（1）工会组织建设情况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（2）职代会闭会期间，落实职代会决议，组织职工开展民主管理工作情况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（3）工会人员维权能力素质的建设情况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（二）保障和实现职工民主政治权利的主要问题及成因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（三）保障和发展我省职工民主政治权利的对策和建议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Times New Roman" w:eastAsia="黑体" w:cs="Times New Roman"/>
          <w:sz w:val="32"/>
          <w:szCs w:val="32"/>
        </w:rPr>
        <w:t>二、调研要求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</w:t>
      </w:r>
      <w:r>
        <w:rPr>
          <w:rFonts w:ascii="Times New Roman" w:hAnsi="Times New Roman" w:eastAsia="仿宋_GB2312" w:cs="Times New Roman"/>
          <w:sz w:val="32"/>
          <w:szCs w:val="32"/>
        </w:rPr>
        <w:t>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</w:t>
      </w:r>
      <w:r>
        <w:rPr>
          <w:rFonts w:ascii="Times New Roman" w:hAnsi="Times New Roman" w:eastAsia="仿宋_GB2312" w:cs="Times New Roman"/>
          <w:sz w:val="32"/>
          <w:szCs w:val="32"/>
        </w:rPr>
        <w:t>专题调研主要内容，做好相关数据收集整理工作，力争做到每一项内容都有详实数据支撑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2、要结合专题调研要重点突出各自相关工作的特色和亮点，具有代表性、导向性的问题和成因，以及相对成熟的对策和建议。报告不必面面俱到，但要观点鲜明，问题及对策建议明确，字数不限。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河南省总工会民主管理部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2017年5月5日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AA7D95"/>
    <w:rsid w:val="00066DE5"/>
    <w:rsid w:val="001206D7"/>
    <w:rsid w:val="00414F00"/>
    <w:rsid w:val="00BB7399"/>
    <w:rsid w:val="09C22AF1"/>
    <w:rsid w:val="11C44AE9"/>
    <w:rsid w:val="2BAA7D95"/>
    <w:rsid w:val="439355A9"/>
    <w:rsid w:val="44A3643D"/>
    <w:rsid w:val="528E4A2C"/>
    <w:rsid w:val="5D4D6CA6"/>
    <w:rsid w:val="6DBB4F75"/>
    <w:rsid w:val="6E6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hngm</Company>
  <Pages>2</Pages>
  <Words>132</Words>
  <Characters>755</Characters>
  <Lines>6</Lines>
  <Paragraphs>1</Paragraphs>
  <TotalTime>0</TotalTime>
  <ScaleCrop>false</ScaleCrop>
  <LinksUpToDate>false</LinksUpToDate>
  <CharactersWithSpaces>886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2017-05-08T01:21:00Z</dcterms:created>
  <dc:creator>Administrator</dc:creator>
  <cp:lastModifiedBy>Administrator</cp:lastModifiedBy>
  <dcterms:modified xsi:type="dcterms:W3CDTF">2017-05-08T01:20:59Z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