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44"/>
          <w:szCs w:val="44"/>
        </w:rPr>
      </w:pPr>
      <w:bookmarkStart w:id="0" w:name="_GoBack"/>
      <w:r>
        <w:rPr>
          <w:rFonts w:hint="eastAsia" w:ascii="方正小标宋简体" w:hAnsi="方正小标宋简体" w:eastAsia="方正小标宋简体" w:cs="方正小标宋简体"/>
          <w:b/>
          <w:sz w:val="44"/>
          <w:szCs w:val="44"/>
          <w:lang w:eastAsia="zh-CN"/>
        </w:rPr>
        <w:t>河南省总工会办公室</w:t>
      </w:r>
      <w:r>
        <w:rPr>
          <w:rFonts w:hint="eastAsia" w:ascii="方正小标宋简体" w:hAnsi="方正小标宋简体" w:eastAsia="方正小标宋简体" w:cs="方正小标宋简体"/>
          <w:b/>
          <w:sz w:val="44"/>
          <w:szCs w:val="44"/>
        </w:rPr>
        <w:t>关于在</w:t>
      </w:r>
      <w:r>
        <w:rPr>
          <w:rFonts w:hint="eastAsia" w:ascii="方正小标宋简体" w:hAnsi="方正小标宋简体" w:eastAsia="方正小标宋简体" w:cs="方正小标宋简体"/>
          <w:b/>
          <w:sz w:val="44"/>
          <w:szCs w:val="44"/>
          <w:lang w:eastAsia="zh-CN"/>
        </w:rPr>
        <w:t>全省</w:t>
      </w:r>
      <w:r>
        <w:rPr>
          <w:rFonts w:hint="eastAsia" w:ascii="方正小标宋简体" w:hAnsi="方正小标宋简体" w:eastAsia="方正小标宋简体" w:cs="方正小标宋简体"/>
          <w:b/>
          <w:sz w:val="44"/>
          <w:szCs w:val="44"/>
        </w:rPr>
        <w:t>职工中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开展“中国梦•劳动美——学习宣传贯彻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习近平新时代中国特色社会主义思想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和党的十九大精神”主题宣传教育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活动的通知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theme="minorBidi"/>
          <w:b/>
          <w:lang w:val="en-US" w:eastAsia="zh-CN"/>
        </w:rPr>
      </w:pPr>
      <w:r>
        <w:rPr>
          <w:rFonts w:hint="eastAsia" w:ascii="仿宋" w:hAnsi="仿宋" w:eastAsia="仿宋" w:cstheme="minorBidi"/>
          <w:b/>
          <w:lang w:val="en-US" w:eastAsia="zh-CN"/>
        </w:rPr>
        <w:t xml:space="preserve">                   豫工办</w:t>
      </w:r>
      <w:r>
        <w:rPr>
          <w:rFonts w:hint="eastAsia" w:ascii="微软雅黑" w:hAnsi="微软雅黑" w:eastAsia="微软雅黑" w:cs="微软雅黑"/>
          <w:b/>
          <w:lang w:val="en-US" w:eastAsia="zh-CN"/>
        </w:rPr>
        <w:t>〔</w:t>
      </w:r>
      <w:r>
        <w:rPr>
          <w:rFonts w:hint="eastAsia" w:ascii="仿宋" w:hAnsi="仿宋" w:eastAsia="仿宋" w:cs="仿宋"/>
          <w:b/>
          <w:lang w:val="en-US" w:eastAsia="zh-CN"/>
        </w:rPr>
        <w:t>2018</w:t>
      </w:r>
      <w:r>
        <w:rPr>
          <w:rFonts w:hint="eastAsia" w:ascii="微软雅黑" w:hAnsi="微软雅黑" w:eastAsia="微软雅黑" w:cs="微软雅黑"/>
          <w:b/>
          <w:lang w:val="en-US" w:eastAsia="zh-CN"/>
        </w:rPr>
        <w:t>〕</w:t>
      </w:r>
      <w:r>
        <w:rPr>
          <w:rFonts w:hint="eastAsia" w:ascii="仿宋" w:hAnsi="仿宋" w:eastAsia="仿宋" w:cs="仿宋"/>
          <w:b/>
          <w:lang w:val="en-US" w:eastAsia="zh-CN"/>
        </w:rPr>
        <w:t>6号</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cs="Times New Roman"/>
        </w:rPr>
      </w:pPr>
      <w:r>
        <w:rPr>
          <w:rFonts w:hint="eastAsia"/>
        </w:rPr>
        <w:t>各省辖市总工会，省各产业工会，省直工会，省总直属基层工会，省总机关各部门、各直属单位：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2018年是贯彻党的十九大精神的开局之年，是改革开放40周年，是决胜全面建成小康社会、实施“十三五”规划承上启下的关键一年。为深入学习贯彻习近平新时代中国特色社会主义思想和党的十九大精神，隆重纪念改革开放40周年，把广大职工更加紧密地团结在以习近平同志为核心的党中央周围，当好主人翁、建功新时代，为</w:t>
      </w:r>
      <w:r>
        <w:rPr>
          <w:rFonts w:hint="eastAsia"/>
        </w:rPr>
        <w:t>决胜全面建成小康社会、开启新时代河南全面建设社会主义现代化新征程、谱写中原更加出彩新篇章</w:t>
      </w:r>
      <w:r>
        <w:rPr>
          <w:rFonts w:hint="eastAsia" w:ascii="仿宋_GB2312" w:hAnsi="仿宋_GB2312" w:cs="仿宋_GB2312"/>
          <w:b w:val="0"/>
          <w:bCs/>
          <w:sz w:val="32"/>
          <w:szCs w:val="32"/>
          <w:lang w:eastAsia="zh-CN"/>
        </w:rPr>
        <w:t>建功立业</w:t>
      </w:r>
      <w:r>
        <w:rPr>
          <w:rFonts w:hint="eastAsia" w:ascii="仿宋_GB2312" w:hAnsi="仿宋_GB2312" w:eastAsia="仿宋_GB2312" w:cs="仿宋_GB2312"/>
          <w:b w:val="0"/>
          <w:bCs/>
          <w:sz w:val="32"/>
          <w:szCs w:val="32"/>
        </w:rPr>
        <w:t>，</w:t>
      </w:r>
      <w:r>
        <w:rPr>
          <w:rFonts w:hint="eastAsia"/>
        </w:rPr>
        <w:t>根据全总办公厅总工办发〔</w:t>
      </w:r>
      <w:r>
        <w:t>201</w:t>
      </w:r>
      <w:r>
        <w:rPr>
          <w:rFonts w:hint="eastAsia"/>
          <w:lang w:val="en-US" w:eastAsia="zh-CN"/>
        </w:rPr>
        <w:t>8</w:t>
      </w:r>
      <w:r>
        <w:rPr>
          <w:rFonts w:hint="eastAsia"/>
        </w:rPr>
        <w:t>〕</w:t>
      </w:r>
      <w:r>
        <w:rPr>
          <w:rFonts w:hint="eastAsia"/>
          <w:lang w:val="en-US" w:eastAsia="zh-CN"/>
        </w:rPr>
        <w:t>6</w:t>
      </w:r>
      <w:r>
        <w:rPr>
          <w:rFonts w:hint="eastAsia"/>
        </w:rPr>
        <w:t>号文件精神，</w:t>
      </w:r>
      <w:r>
        <w:rPr>
          <w:rFonts w:hint="eastAsia"/>
          <w:lang w:val="en-US" w:eastAsia="zh-CN"/>
        </w:rPr>
        <w:t>河南省总工会</w:t>
      </w:r>
      <w:r>
        <w:rPr>
          <w:rFonts w:hint="eastAsia"/>
        </w:rPr>
        <w:t>决定</w:t>
      </w:r>
      <w:r>
        <w:t>201</w:t>
      </w:r>
      <w:r>
        <w:rPr>
          <w:rFonts w:hint="eastAsia"/>
          <w:lang w:val="en-US" w:eastAsia="zh-CN"/>
        </w:rPr>
        <w:t>8</w:t>
      </w:r>
      <w:r>
        <w:rPr>
          <w:rFonts w:hint="eastAsia"/>
        </w:rPr>
        <w:t>年在全省职工中</w:t>
      </w:r>
      <w:r>
        <w:rPr>
          <w:rFonts w:hint="eastAsia"/>
          <w:lang w:val="en-US" w:eastAsia="zh-CN"/>
        </w:rPr>
        <w:t>开展</w:t>
      </w:r>
      <w:r>
        <w:rPr>
          <w:rFonts w:hint="eastAsia" w:ascii="仿宋_GB2312" w:hAnsi="仿宋_GB2312" w:eastAsia="仿宋_GB2312" w:cs="仿宋_GB2312"/>
          <w:b w:val="0"/>
          <w:bCs/>
          <w:sz w:val="32"/>
          <w:szCs w:val="32"/>
        </w:rPr>
        <w:t>“中国梦•劳动美——学习宣传贯彻习近平新时代中国特色社会主义思想和党的十九大精神”主题宣传教育活动。现将有关事项通知如下。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高举中国特色社会主义伟大旗帜，以习近平新时代中国特色社会主义思想为指导，深入学习宣传贯彻党的十九大精神，以社会主义核心价值观为引领，牢牢把握工人运动时代主题，紧扣“中国梦•劳动美——学习宣传贯彻习近平新时代中国特色社会主义思想和党的十九大精神”主题，开展形式多样、职工群众喜闻乐见的宣传教育活动，引导广大职工群众把思想和行动统一到党的十九大精神上来，把</w:t>
      </w:r>
      <w:r>
        <w:rPr>
          <w:rFonts w:hint="eastAsia" w:ascii="仿宋_GB2312" w:hAnsi="仿宋_GB2312" w:cs="仿宋_GB2312"/>
          <w:b w:val="0"/>
          <w:bCs/>
          <w:sz w:val="32"/>
          <w:szCs w:val="32"/>
          <w:lang w:val="en-US" w:eastAsia="zh-CN"/>
        </w:rPr>
        <w:t>智慧和</w:t>
      </w:r>
      <w:r>
        <w:rPr>
          <w:rFonts w:hint="eastAsia" w:ascii="仿宋_GB2312" w:hAnsi="仿宋_GB2312" w:eastAsia="仿宋_GB2312" w:cs="仿宋_GB2312"/>
          <w:b w:val="0"/>
          <w:bCs/>
          <w:sz w:val="32"/>
          <w:szCs w:val="32"/>
        </w:rPr>
        <w:t>力量凝聚到党的十九大确定的目标任务</w:t>
      </w:r>
      <w:r>
        <w:rPr>
          <w:rFonts w:hint="eastAsia"/>
        </w:rPr>
        <w:t>上来，为决胜全面建成小康社会、开启新时代河南全面建设社会主义现代化新征程、谱写中原更加出彩新篇章</w:t>
      </w:r>
      <w:r>
        <w:rPr>
          <w:rFonts w:hint="eastAsia" w:ascii="仿宋_GB2312" w:hAnsi="仿宋_GB2312" w:eastAsia="仿宋_GB2312" w:cs="仿宋_GB2312"/>
          <w:b w:val="0"/>
          <w:bCs/>
          <w:sz w:val="32"/>
          <w:szCs w:val="32"/>
        </w:rPr>
        <w:t>作出新的更大贡献。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二、主题宣传教育重点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sz w:val="32"/>
          <w:szCs w:val="32"/>
        </w:rPr>
      </w:pPr>
      <w:r>
        <w:rPr>
          <w:rFonts w:hint="eastAsia" w:ascii="楷体" w:hAnsi="楷体" w:eastAsia="楷体" w:cs="楷体"/>
          <w:b/>
          <w:bCs w:val="0"/>
          <w:sz w:val="32"/>
          <w:szCs w:val="32"/>
        </w:rPr>
        <w:t>（一）着力用习近平新时代中国特色社会主义思想武装广大职工头脑。</w:t>
      </w:r>
      <w:r>
        <w:rPr>
          <w:rFonts w:hint="eastAsia" w:ascii="仿宋_GB2312" w:hAnsi="仿宋_GB2312" w:eastAsia="仿宋_GB2312" w:cs="仿宋_GB2312"/>
          <w:b w:val="0"/>
          <w:bCs/>
          <w:sz w:val="32"/>
          <w:szCs w:val="32"/>
        </w:rPr>
        <w:t>结合工会工作实际和职工群众思想实际，大力宣传习近平新时代中国特色社会主义思想和党的十九大精神，以爱党爱国爱社会主义为重点，不断加强共产主义远大理想和中国特色社会主义共同理想教育，不断增强广大职工对习近平新时代中国特色社会主义思想的政治认同、思想认同、理论认同，筑牢思想信念，自觉拥护核心、拥戴领袖，坚定不移听党话、跟党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sz w:val="32"/>
          <w:szCs w:val="32"/>
        </w:rPr>
      </w:pPr>
      <w:r>
        <w:rPr>
          <w:rFonts w:hint="eastAsia" w:ascii="楷体" w:hAnsi="楷体" w:eastAsia="楷体" w:cs="楷体"/>
          <w:b/>
          <w:bCs w:val="0"/>
          <w:sz w:val="32"/>
          <w:szCs w:val="32"/>
        </w:rPr>
        <w:t>（二）着力宣传改革开放以来党和国家各项事业取得的辉煌成就。</w:t>
      </w:r>
      <w:r>
        <w:rPr>
          <w:rFonts w:hint="eastAsia" w:ascii="仿宋_GB2312" w:hAnsi="仿宋_GB2312" w:eastAsia="仿宋_GB2312" w:cs="仿宋_GB2312"/>
          <w:b w:val="0"/>
          <w:bCs/>
          <w:sz w:val="32"/>
          <w:szCs w:val="32"/>
        </w:rPr>
        <w:t>以庆祝改革开放40周年为重要契机，大力宣传统筹推进“五位一体”总体布局和协调推进“四个全面”战略布局的生动实践，大力宣传国家重大发展战略、重大工程项目、重大科技创新的丰硕成果，大力宣传中国特色社会主义道路的非凡意义与光明前景，充分展示我们党治国理政的卓越能力和非凡成就，引导广大职工群众进一步增强道路自信、理论自信、制度自信、文化自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val="0"/>
          <w:sz w:val="32"/>
          <w:szCs w:val="32"/>
          <w:lang w:eastAsia="zh-CN"/>
        </w:rPr>
        <w:t>（</w:t>
      </w:r>
      <w:r>
        <w:rPr>
          <w:rFonts w:hint="eastAsia" w:ascii="楷体" w:hAnsi="楷体" w:eastAsia="楷体" w:cs="楷体"/>
          <w:b/>
          <w:bCs w:val="0"/>
          <w:sz w:val="32"/>
          <w:szCs w:val="32"/>
          <w:lang w:val="en-US" w:eastAsia="zh-CN"/>
        </w:rPr>
        <w:t>三</w:t>
      </w:r>
      <w:r>
        <w:rPr>
          <w:rFonts w:hint="eastAsia" w:ascii="楷体" w:hAnsi="楷体" w:eastAsia="楷体" w:cs="楷体"/>
          <w:b/>
          <w:bCs w:val="0"/>
          <w:sz w:val="32"/>
          <w:szCs w:val="32"/>
          <w:lang w:eastAsia="zh-CN"/>
        </w:rPr>
        <w:t>）</w:t>
      </w:r>
      <w:r>
        <w:rPr>
          <w:rFonts w:hint="eastAsia" w:ascii="楷体" w:hAnsi="楷体" w:eastAsia="楷体" w:cs="楷体"/>
          <w:b/>
          <w:bCs w:val="0"/>
          <w:sz w:val="32"/>
          <w:szCs w:val="32"/>
          <w:lang w:val="en-US" w:eastAsia="zh-CN"/>
        </w:rPr>
        <w:t>着力宣传河南经济社会发展的丰硕成果。</w:t>
      </w:r>
      <w:r>
        <w:rPr>
          <w:rFonts w:hint="eastAsia" w:ascii="仿宋_GB2312" w:hAnsi="仿宋_GB2312" w:eastAsia="仿宋_GB2312" w:cs="仿宋_GB2312"/>
          <w:b w:val="0"/>
          <w:bCs/>
          <w:sz w:val="32"/>
          <w:szCs w:val="32"/>
          <w:lang w:val="en-US" w:eastAsia="zh-CN"/>
        </w:rPr>
        <w:t>大力</w:t>
      </w:r>
      <w:r>
        <w:rPr>
          <w:rFonts w:hint="eastAsia" w:ascii="仿宋_GB2312" w:hAnsi="仿宋_GB2312" w:eastAsia="仿宋_GB2312" w:cs="仿宋_GB2312"/>
          <w:sz w:val="32"/>
          <w:szCs w:val="32"/>
        </w:rPr>
        <w:t>宣传习近平总书记调研指导河南工作时的重要讲话精神，</w:t>
      </w:r>
      <w:r>
        <w:rPr>
          <w:rFonts w:hint="eastAsia" w:ascii="仿宋_GB2312" w:hAnsi="仿宋_GB2312" w:eastAsia="仿宋_GB2312" w:cs="仿宋_GB2312"/>
          <w:sz w:val="32"/>
          <w:szCs w:val="32"/>
          <w:lang w:val="en-US" w:eastAsia="zh-CN"/>
        </w:rPr>
        <w:t>大力宣传</w:t>
      </w:r>
      <w:r>
        <w:rPr>
          <w:rFonts w:hint="eastAsia" w:ascii="仿宋_GB2312" w:hAnsi="仿宋_GB2312" w:cs="仿宋_GB2312"/>
          <w:sz w:val="32"/>
          <w:szCs w:val="32"/>
          <w:lang w:val="en-US" w:eastAsia="zh-CN"/>
        </w:rPr>
        <w:t>河南</w:t>
      </w:r>
      <w:r>
        <w:rPr>
          <w:rFonts w:hint="eastAsia" w:ascii="仿宋_GB2312" w:hAnsi="仿宋_GB2312" w:eastAsia="仿宋_GB2312" w:cs="仿宋_GB2312"/>
          <w:b w:val="0"/>
          <w:i w:val="0"/>
          <w:caps w:val="0"/>
          <w:color w:val="000000"/>
          <w:spacing w:val="0"/>
          <w:sz w:val="32"/>
          <w:szCs w:val="32"/>
          <w:shd w:val="clear" w:fill="FFFFFF"/>
        </w:rPr>
        <w:t>自觉贯彻习近平新时代中国特色社会主义思想，把以习近平同志为核心的党中央治国理政新理念新思想新战略落实到经济社会发展全过程</w:t>
      </w:r>
      <w:r>
        <w:rPr>
          <w:rFonts w:hint="eastAsia" w:ascii="仿宋_GB2312" w:hAnsi="仿宋_GB2312" w:eastAsia="仿宋_GB2312" w:cs="仿宋_GB2312"/>
          <w:b w:val="0"/>
          <w:i w:val="0"/>
          <w:caps w:val="0"/>
          <w:color w:val="000000"/>
          <w:spacing w:val="0"/>
          <w:sz w:val="32"/>
          <w:szCs w:val="32"/>
          <w:shd w:val="clear" w:fill="FFFFFF"/>
          <w:lang w:val="en-US" w:eastAsia="zh-CN"/>
        </w:rPr>
        <w:t>的坚定举措。大力宣传</w:t>
      </w:r>
      <w:r>
        <w:rPr>
          <w:rFonts w:hint="eastAsia" w:ascii="仿宋_GB2312" w:hAnsi="仿宋_GB2312" w:cs="仿宋_GB2312"/>
          <w:b w:val="0"/>
          <w:i w:val="0"/>
          <w:caps w:val="0"/>
          <w:color w:val="000000"/>
          <w:spacing w:val="0"/>
          <w:sz w:val="32"/>
          <w:szCs w:val="32"/>
          <w:shd w:val="clear" w:fill="FFFFFF"/>
          <w:lang w:val="en-US" w:eastAsia="zh-CN"/>
        </w:rPr>
        <w:t>河南</w:t>
      </w:r>
      <w:r>
        <w:rPr>
          <w:rFonts w:hint="eastAsia" w:ascii="仿宋_GB2312" w:hAnsi="仿宋_GB2312" w:eastAsia="仿宋_GB2312" w:cs="仿宋_GB2312"/>
          <w:b w:val="0"/>
          <w:i w:val="0"/>
          <w:caps w:val="0"/>
          <w:color w:val="000000"/>
          <w:spacing w:val="0"/>
          <w:sz w:val="32"/>
          <w:szCs w:val="32"/>
          <w:shd w:val="clear" w:fill="FFFFFF"/>
        </w:rPr>
        <w:t>深入推进供给侧结构性改革，持续发挥优势打好“四张牌”</w:t>
      </w:r>
      <w:r>
        <w:rPr>
          <w:rFonts w:hint="eastAsia" w:ascii="仿宋_GB2312" w:hAnsi="仿宋_GB2312" w:eastAsia="仿宋_GB2312" w:cs="仿宋_GB2312"/>
          <w:b w:val="0"/>
          <w:i w:val="0"/>
          <w:caps w:val="0"/>
          <w:color w:val="000000"/>
          <w:spacing w:val="0"/>
          <w:sz w:val="32"/>
          <w:szCs w:val="32"/>
          <w:shd w:val="clear" w:fill="FFFFFF"/>
          <w:lang w:eastAsia="zh-CN"/>
        </w:rPr>
        <w:t>，</w:t>
      </w:r>
      <w:r>
        <w:rPr>
          <w:rFonts w:hint="eastAsia" w:ascii="仿宋_GB2312" w:hAnsi="仿宋_GB2312" w:eastAsia="仿宋_GB2312" w:cs="仿宋_GB2312"/>
          <w:b w:val="0"/>
          <w:i w:val="0"/>
          <w:caps w:val="0"/>
          <w:color w:val="000000"/>
          <w:spacing w:val="0"/>
          <w:sz w:val="32"/>
          <w:szCs w:val="32"/>
          <w:shd w:val="clear" w:fill="FFFFFF"/>
        </w:rPr>
        <w:t>全面做好稳增长、促改革、调结构、惠民生、防风险各项工作取得</w:t>
      </w:r>
      <w:r>
        <w:rPr>
          <w:rFonts w:hint="eastAsia" w:ascii="仿宋_GB2312" w:hAnsi="仿宋_GB2312" w:eastAsia="仿宋_GB2312" w:cs="仿宋_GB2312"/>
          <w:b w:val="0"/>
          <w:i w:val="0"/>
          <w:caps w:val="0"/>
          <w:color w:val="000000"/>
          <w:spacing w:val="0"/>
          <w:sz w:val="32"/>
          <w:szCs w:val="32"/>
          <w:shd w:val="clear" w:fill="FFFFFF"/>
          <w:lang w:val="en-US" w:eastAsia="zh-CN"/>
        </w:rPr>
        <w:t>的突出成效</w:t>
      </w:r>
      <w:r>
        <w:rPr>
          <w:rFonts w:hint="eastAsia" w:ascii="仿宋_GB2312" w:hAnsi="仿宋_GB2312" w:eastAsia="仿宋_GB2312" w:cs="仿宋_GB2312"/>
          <w:b w:val="0"/>
          <w:i w:val="0"/>
          <w:caps w:val="0"/>
          <w:color w:val="000000"/>
          <w:spacing w:val="0"/>
          <w:sz w:val="32"/>
          <w:szCs w:val="32"/>
          <w:shd w:val="clear" w:fill="FFFFFF"/>
        </w:rPr>
        <w:t>。</w:t>
      </w:r>
      <w:r>
        <w:rPr>
          <w:rFonts w:hint="eastAsia" w:ascii="仿宋_GB2312" w:hAnsi="仿宋_GB2312" w:eastAsia="仿宋_GB2312" w:cs="仿宋_GB2312"/>
          <w:sz w:val="32"/>
          <w:szCs w:val="32"/>
        </w:rPr>
        <w:t>进一步</w:t>
      </w:r>
      <w:r>
        <w:rPr>
          <w:rFonts w:hint="eastAsia" w:ascii="仿宋_GB2312" w:hAnsi="仿宋_GB2312" w:cs="仿宋_GB2312"/>
          <w:sz w:val="32"/>
          <w:szCs w:val="32"/>
          <w:lang w:val="en-US" w:eastAsia="zh-CN"/>
        </w:rPr>
        <w:t>激励全省</w:t>
      </w:r>
      <w:r>
        <w:rPr>
          <w:rFonts w:hint="eastAsia" w:ascii="仿宋_GB2312" w:hAnsi="仿宋_GB2312" w:eastAsia="仿宋_GB2312" w:cs="仿宋_GB2312"/>
          <w:sz w:val="32"/>
          <w:szCs w:val="32"/>
        </w:rPr>
        <w:t>广大职工</w:t>
      </w:r>
      <w:r>
        <w:rPr>
          <w:rFonts w:hint="eastAsia" w:ascii="仿宋_GB2312" w:hAnsi="仿宋_GB2312" w:cs="仿宋_GB2312"/>
          <w:sz w:val="32"/>
          <w:szCs w:val="32"/>
          <w:lang w:val="en-US" w:eastAsia="zh-CN"/>
        </w:rPr>
        <w:t>不忘初心、牢记使命、锐意拼搏、奋发进取，</w:t>
      </w:r>
      <w:r>
        <w:rPr>
          <w:rFonts w:hint="eastAsia" w:ascii="仿宋_GB2312" w:hAnsi="仿宋_GB2312" w:eastAsia="仿宋_GB2312" w:cs="仿宋_GB2312"/>
          <w:sz w:val="32"/>
          <w:szCs w:val="32"/>
        </w:rPr>
        <w:t>以人生事业出彩助推中原更加出彩。</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2" w:firstLineChars="200"/>
        <w:textAlignment w:val="auto"/>
        <w:outlineLvl w:val="9"/>
        <w:rPr>
          <w:rFonts w:hint="eastAsia" w:ascii="仿宋_GB2312" w:hAnsi="仿宋_GB2312" w:eastAsia="仿宋_GB2312" w:cs="仿宋_GB2312"/>
          <w:color w:val="000000"/>
          <w:sz w:val="32"/>
          <w:szCs w:val="32"/>
        </w:rPr>
      </w:pPr>
      <w:r>
        <w:rPr>
          <w:rFonts w:hint="eastAsia" w:ascii="楷体" w:hAnsi="楷体" w:eastAsia="楷体" w:cs="楷体"/>
          <w:b/>
          <w:bCs w:val="0"/>
          <w:sz w:val="32"/>
          <w:szCs w:val="32"/>
        </w:rPr>
        <w:t>（</w:t>
      </w:r>
      <w:r>
        <w:rPr>
          <w:rFonts w:hint="eastAsia" w:ascii="楷体" w:hAnsi="楷体" w:eastAsia="楷体" w:cs="楷体"/>
          <w:b/>
          <w:bCs w:val="0"/>
          <w:sz w:val="32"/>
          <w:szCs w:val="32"/>
          <w:lang w:val="en-US" w:eastAsia="zh-CN"/>
        </w:rPr>
        <w:t>四</w:t>
      </w:r>
      <w:r>
        <w:rPr>
          <w:rFonts w:hint="eastAsia" w:ascii="楷体" w:hAnsi="楷体" w:eastAsia="楷体" w:cs="楷体"/>
          <w:b/>
          <w:bCs w:val="0"/>
          <w:sz w:val="32"/>
          <w:szCs w:val="32"/>
        </w:rPr>
        <w:t>）着力弘扬劳模精神和工匠精神。</w:t>
      </w:r>
      <w:r>
        <w:rPr>
          <w:rFonts w:hint="eastAsia" w:ascii="仿宋_GB2312" w:hAnsi="仿宋_GB2312" w:eastAsia="仿宋_GB2312" w:cs="仿宋_GB2312"/>
          <w:b w:val="0"/>
          <w:bCs/>
          <w:sz w:val="32"/>
          <w:szCs w:val="32"/>
        </w:rPr>
        <w:t>大力宣传以习近平同志为核心的党中央对工人阶级和工会工作的高度重视和亲切关怀，宣传</w:t>
      </w:r>
      <w:r>
        <w:rPr>
          <w:rFonts w:hint="eastAsia" w:ascii="仿宋_GB2312" w:hAnsi="仿宋_GB2312" w:cs="仿宋_GB2312"/>
          <w:b w:val="0"/>
          <w:bCs/>
          <w:sz w:val="32"/>
          <w:szCs w:val="32"/>
          <w:lang w:eastAsia="zh-CN"/>
        </w:rPr>
        <w:t>省委和各级党委深入贯彻落实</w:t>
      </w:r>
      <w:r>
        <w:rPr>
          <w:rFonts w:hint="eastAsia" w:ascii="仿宋_GB2312" w:hAnsi="仿宋_GB2312" w:eastAsia="仿宋_GB2312" w:cs="仿宋_GB2312"/>
          <w:b w:val="0"/>
          <w:bCs/>
          <w:sz w:val="32"/>
          <w:szCs w:val="32"/>
        </w:rPr>
        <w:t>全心全意依靠工人阶级方针</w:t>
      </w:r>
      <w:r>
        <w:rPr>
          <w:rFonts w:hint="eastAsia" w:ascii="仿宋_GB2312" w:hAnsi="仿宋_GB2312" w:cs="仿宋_GB2312"/>
          <w:b w:val="0"/>
          <w:bCs/>
          <w:sz w:val="32"/>
          <w:szCs w:val="32"/>
          <w:lang w:eastAsia="zh-CN"/>
        </w:rPr>
        <w:t>的重大举措</w:t>
      </w:r>
      <w:r>
        <w:rPr>
          <w:rFonts w:hint="eastAsia" w:ascii="仿宋_GB2312" w:hAnsi="仿宋_GB2312" w:eastAsia="仿宋_GB2312" w:cs="仿宋_GB2312"/>
          <w:b w:val="0"/>
          <w:bCs/>
          <w:sz w:val="32"/>
          <w:szCs w:val="32"/>
        </w:rPr>
        <w:t>，宣传</w:t>
      </w:r>
      <w:r>
        <w:rPr>
          <w:rFonts w:hint="eastAsia" w:ascii="仿宋_GB2312" w:hAnsi="仿宋_GB2312" w:cs="仿宋_GB2312"/>
          <w:b w:val="0"/>
          <w:bCs/>
          <w:sz w:val="32"/>
          <w:szCs w:val="32"/>
          <w:lang w:val="en-US" w:eastAsia="zh-CN"/>
        </w:rPr>
        <w:t>以</w:t>
      </w:r>
      <w:r>
        <w:rPr>
          <w:rFonts w:hint="eastAsia" w:ascii="仿宋_GB2312" w:hAnsi="仿宋_GB2312" w:eastAsia="仿宋_GB2312" w:cs="仿宋_GB2312"/>
          <w:b w:val="0"/>
          <w:bCs/>
          <w:sz w:val="32"/>
          <w:szCs w:val="32"/>
        </w:rPr>
        <w:t>劳动模范、五一劳动奖获得者、“最美职工”、大国工匠为代表的广大职工在</w:t>
      </w:r>
      <w:r>
        <w:rPr>
          <w:rFonts w:hint="eastAsia" w:ascii="仿宋_GB2312" w:hAnsi="仿宋_GB2312" w:cs="仿宋_GB2312"/>
          <w:sz w:val="32"/>
          <w:szCs w:val="32"/>
          <w:lang w:eastAsia="zh-CN"/>
        </w:rPr>
        <w:t>推动全省经济社会发展中</w:t>
      </w:r>
      <w:r>
        <w:rPr>
          <w:rFonts w:hint="eastAsia" w:ascii="仿宋_GB2312" w:hAnsi="仿宋_GB2312" w:eastAsia="仿宋_GB2312" w:cs="仿宋_GB2312"/>
          <w:b w:val="0"/>
          <w:bCs/>
          <w:sz w:val="32"/>
          <w:szCs w:val="32"/>
        </w:rPr>
        <w:t>的主力军作用，展现知识型、技能型、创新型劳动者大军的新作为，大力营造劳动光荣的社会风尚和精益求精的敬业风气，引导动员广大职工群众立足本职、建功立业。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sz w:val="32"/>
          <w:szCs w:val="32"/>
        </w:rPr>
      </w:pPr>
      <w:r>
        <w:rPr>
          <w:rFonts w:hint="eastAsia" w:ascii="楷体" w:hAnsi="楷体" w:eastAsia="楷体" w:cs="楷体"/>
          <w:b/>
          <w:bCs w:val="0"/>
          <w:sz w:val="32"/>
          <w:szCs w:val="32"/>
        </w:rPr>
        <w:t>（</w:t>
      </w:r>
      <w:r>
        <w:rPr>
          <w:rFonts w:hint="eastAsia" w:ascii="楷体" w:hAnsi="楷体" w:eastAsia="楷体" w:cs="楷体"/>
          <w:b/>
          <w:bCs w:val="0"/>
          <w:sz w:val="32"/>
          <w:szCs w:val="32"/>
          <w:lang w:val="en-US" w:eastAsia="zh-CN"/>
        </w:rPr>
        <w:t>五</w:t>
      </w:r>
      <w:r>
        <w:rPr>
          <w:rFonts w:hint="eastAsia" w:ascii="楷体" w:hAnsi="楷体" w:eastAsia="楷体" w:cs="楷体"/>
          <w:b/>
          <w:bCs w:val="0"/>
          <w:sz w:val="32"/>
          <w:szCs w:val="32"/>
        </w:rPr>
        <w:t>）着力宣传</w:t>
      </w:r>
      <w:r>
        <w:rPr>
          <w:rFonts w:hint="eastAsia" w:ascii="楷体" w:hAnsi="楷体" w:eastAsia="楷体" w:cs="楷体"/>
          <w:b/>
          <w:bCs w:val="0"/>
          <w:sz w:val="32"/>
          <w:szCs w:val="32"/>
          <w:lang w:eastAsia="zh-CN"/>
        </w:rPr>
        <w:t>全省各级工会</w:t>
      </w:r>
      <w:r>
        <w:rPr>
          <w:rFonts w:hint="eastAsia" w:ascii="楷体" w:hAnsi="楷体" w:eastAsia="楷体" w:cs="楷体"/>
          <w:b/>
          <w:bCs w:val="0"/>
          <w:sz w:val="32"/>
          <w:szCs w:val="32"/>
        </w:rPr>
        <w:t>围绕中心、服务大局的有力作为。</w:t>
      </w:r>
      <w:r>
        <w:rPr>
          <w:rFonts w:hint="eastAsia" w:ascii="仿宋_GB2312" w:hAnsi="仿宋_GB2312" w:eastAsia="仿宋_GB2312" w:cs="仿宋_GB2312"/>
          <w:b w:val="0"/>
          <w:bCs/>
          <w:sz w:val="32"/>
          <w:szCs w:val="32"/>
        </w:rPr>
        <w:t>大力宣传党的十八大以来</w:t>
      </w:r>
      <w:r>
        <w:rPr>
          <w:rFonts w:hint="eastAsia" w:ascii="仿宋_GB2312" w:hAnsi="仿宋_GB2312" w:cs="仿宋_GB2312"/>
          <w:b w:val="0"/>
          <w:bCs/>
          <w:sz w:val="32"/>
          <w:szCs w:val="32"/>
          <w:lang w:eastAsia="zh-CN"/>
        </w:rPr>
        <w:t>全省各级工会</w:t>
      </w:r>
      <w:r>
        <w:rPr>
          <w:rFonts w:hint="eastAsia" w:ascii="仿宋_GB2312" w:hAnsi="仿宋_GB2312" w:eastAsia="仿宋_GB2312" w:cs="仿宋_GB2312"/>
          <w:b w:val="0"/>
          <w:bCs/>
          <w:sz w:val="32"/>
          <w:szCs w:val="32"/>
        </w:rPr>
        <w:t>组织和工会干部紧紧围绕大局</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忠诚党的事业、竭诚服务职工，进一步巩固党执政的阶级基础和群众基础的有力</w:t>
      </w:r>
      <w:r>
        <w:rPr>
          <w:rFonts w:hint="eastAsia" w:ascii="仿宋_GB2312" w:hAnsi="仿宋_GB2312" w:cs="仿宋_GB2312"/>
          <w:b w:val="0"/>
          <w:bCs/>
          <w:sz w:val="32"/>
          <w:szCs w:val="32"/>
          <w:lang w:val="en-US" w:eastAsia="zh-CN"/>
        </w:rPr>
        <w:t>作为</w:t>
      </w:r>
      <w:r>
        <w:rPr>
          <w:rFonts w:hint="eastAsia" w:ascii="仿宋_GB2312" w:hAnsi="仿宋_GB2312" w:eastAsia="仿宋_GB2312" w:cs="仿宋_GB2312"/>
          <w:b w:val="0"/>
          <w:bCs/>
          <w:sz w:val="32"/>
          <w:szCs w:val="32"/>
        </w:rPr>
        <w:t>和实际成效。大力</w:t>
      </w:r>
      <w:r>
        <w:rPr>
          <w:rFonts w:hint="eastAsia" w:ascii="仿宋_GB2312" w:hAnsi="仿宋_GB2312" w:cs="仿宋_GB2312"/>
          <w:b w:val="0"/>
          <w:bCs/>
          <w:sz w:val="32"/>
          <w:szCs w:val="32"/>
          <w:lang w:val="en-US" w:eastAsia="zh-CN"/>
        </w:rPr>
        <w:t>宣传全省各级工会坚持</w:t>
      </w:r>
      <w:r>
        <w:rPr>
          <w:rFonts w:hint="eastAsia" w:ascii="仿宋_GB2312" w:hAnsi="仿宋_GB2312" w:eastAsia="仿宋_GB2312" w:cs="仿宋_GB2312"/>
          <w:b w:val="0"/>
          <w:bCs/>
          <w:sz w:val="32"/>
          <w:szCs w:val="32"/>
        </w:rPr>
        <w:t>中国特色社会主义工会发展道路，</w:t>
      </w:r>
      <w:r>
        <w:rPr>
          <w:rFonts w:hint="eastAsia" w:ascii="仿宋_GB2312" w:hAnsi="仿宋_GB2312" w:cs="仿宋_GB2312"/>
          <w:sz w:val="32"/>
          <w:szCs w:val="32"/>
          <w:lang w:val="en-US" w:eastAsia="zh-CN"/>
        </w:rPr>
        <w:t>切实增强“三性”、坚决去除“四化”，</w:t>
      </w:r>
      <w:r>
        <w:rPr>
          <w:rFonts w:hint="eastAsia" w:ascii="仿宋_GB2312" w:hAnsi="仿宋_GB2312" w:eastAsia="仿宋_GB2312" w:cs="仿宋_GB2312"/>
          <w:b w:val="0"/>
          <w:bCs/>
          <w:sz w:val="32"/>
          <w:szCs w:val="32"/>
        </w:rPr>
        <w:t>不断深化工会改革的创新举措。大力宣传</w:t>
      </w:r>
      <w:r>
        <w:rPr>
          <w:rFonts w:hint="eastAsia" w:ascii="仿宋_GB2312" w:hAnsi="仿宋_GB2312" w:cs="仿宋_GB2312"/>
          <w:b w:val="0"/>
          <w:bCs/>
          <w:sz w:val="32"/>
          <w:szCs w:val="32"/>
          <w:lang w:eastAsia="zh-CN"/>
        </w:rPr>
        <w:t>全省各级工会</w:t>
      </w:r>
      <w:r>
        <w:rPr>
          <w:rFonts w:hint="eastAsia" w:ascii="仿宋_GB2312" w:hAnsi="仿宋_GB2312" w:eastAsia="仿宋_GB2312" w:cs="仿宋_GB2312"/>
          <w:b w:val="0"/>
          <w:bCs/>
          <w:sz w:val="32"/>
          <w:szCs w:val="32"/>
        </w:rPr>
        <w:t>组织坚持以人民为中心的发展思想，面对面、心贴心、实打实做好职工群众工作，着力解决职工群众反映强烈的突出问题，推动实现职工体面劳动、舒心工作、全面发展的有力作为。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48" w:firstLineChars="3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三、活动形式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楷体" w:hAnsi="楷体" w:eastAsia="楷体" w:cs="楷体"/>
          <w:b/>
          <w:bCs w:val="0"/>
          <w:sz w:val="32"/>
          <w:szCs w:val="32"/>
        </w:rPr>
        <w:t>（一）</w:t>
      </w:r>
      <w:r>
        <w:rPr>
          <w:rFonts w:hint="eastAsia" w:ascii="楷体" w:hAnsi="楷体" w:eastAsia="楷体" w:cs="楷体"/>
          <w:b/>
          <w:bCs w:val="0"/>
        </w:rPr>
        <w:t>广泛开展千万职工大宣讲大教育</w:t>
      </w:r>
      <w:r>
        <w:rPr>
          <w:rFonts w:hint="eastAsia" w:ascii="楷体" w:hAnsi="楷体" w:eastAsia="楷体" w:cs="楷体"/>
          <w:b/>
          <w:bCs w:val="0"/>
          <w:sz w:val="32"/>
          <w:szCs w:val="32"/>
        </w:rPr>
        <w:t>。</w:t>
      </w:r>
      <w:r>
        <w:rPr>
          <w:rFonts w:hint="eastAsia" w:ascii="仿宋_GB2312" w:hAnsi="仿宋_GB2312" w:cs="仿宋_GB2312"/>
          <w:b w:val="0"/>
          <w:bCs/>
          <w:lang w:eastAsia="zh-CN"/>
        </w:rPr>
        <w:t>全省各级工会</w:t>
      </w:r>
      <w:r>
        <w:rPr>
          <w:rFonts w:hint="eastAsia" w:ascii="仿宋_GB2312" w:hAnsi="仿宋_GB2312" w:eastAsia="仿宋_GB2312" w:cs="仿宋_GB2312"/>
          <w:b w:val="0"/>
          <w:bCs/>
        </w:rPr>
        <w:t>干部要认真学习习近平新时代中国特色社会主义思想和党的十九大精神，同时要以实际行动带动广大职工群众学。</w:t>
      </w:r>
      <w:r>
        <w:rPr>
          <w:rFonts w:hint="eastAsia" w:ascii="仿宋_GB2312" w:hAnsi="仿宋_GB2312" w:eastAsia="仿宋_GB2312" w:cs="仿宋_GB2312"/>
          <w:sz w:val="32"/>
          <w:szCs w:val="32"/>
          <w:lang w:eastAsia="zh-CN"/>
        </w:rPr>
        <w:t>持续深化</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val="en-US" w:eastAsia="zh-CN"/>
        </w:rPr>
        <w:t>河南职工学习党的十九大精神千名劳模大工匠</w:t>
      </w:r>
      <w:r>
        <w:rPr>
          <w:rFonts w:hint="default" w:ascii="Calibri" w:hAnsi="Calibri" w:eastAsia="仿宋_GB2312" w:cs="Calibri"/>
          <w:sz w:val="32"/>
          <w:szCs w:val="32"/>
          <w:lang w:val="en-US" w:eastAsia="zh-CN"/>
        </w:rPr>
        <w:t>·</w:t>
      </w:r>
      <w:r>
        <w:rPr>
          <w:rFonts w:hint="eastAsia" w:ascii="仿宋_GB2312" w:hAnsi="仿宋_GB2312" w:eastAsia="仿宋_GB2312" w:cs="仿宋_GB2312"/>
          <w:sz w:val="32"/>
          <w:szCs w:val="32"/>
          <w:lang w:val="en-US" w:eastAsia="zh-CN"/>
        </w:rPr>
        <w:t>万场大宣讲</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val="en-US" w:eastAsia="zh-CN"/>
        </w:rPr>
        <w:t>活动，</w:t>
      </w:r>
      <w:r>
        <w:rPr>
          <w:rFonts w:hint="eastAsia" w:ascii="仿宋_GB2312" w:hAnsi="仿宋_GB2312" w:eastAsia="仿宋_GB2312" w:cs="仿宋_GB2312"/>
          <w:b w:val="0"/>
          <w:bCs w:val="0"/>
          <w:color w:val="auto"/>
          <w:sz w:val="32"/>
          <w:szCs w:val="32"/>
        </w:rPr>
        <w:t>进一步推动党的十九大精神进企业、</w:t>
      </w:r>
      <w:r>
        <w:rPr>
          <w:rFonts w:hint="eastAsia" w:ascii="仿宋_GB2312" w:hAnsi="仿宋_GB2312" w:eastAsia="仿宋_GB2312" w:cs="仿宋_GB2312"/>
          <w:b w:val="0"/>
          <w:bCs w:val="0"/>
          <w:color w:val="auto"/>
          <w:sz w:val="32"/>
          <w:szCs w:val="32"/>
          <w:lang w:val="en-US" w:eastAsia="zh-CN"/>
        </w:rPr>
        <w:t>入班组</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到岗位</w:t>
      </w:r>
      <w:r>
        <w:rPr>
          <w:rFonts w:hint="eastAsia" w:ascii="仿宋_GB2312" w:hAnsi="仿宋_GB2312" w:eastAsia="仿宋_GB2312" w:cs="仿宋_GB2312"/>
          <w:color w:val="000000"/>
          <w:sz w:val="32"/>
          <w:szCs w:val="32"/>
        </w:rPr>
        <w:t>，善于运用职工群众乐于接受、便于理解的方式方法，全面准确、深入细致地把党的十九大精神讲清楚、说明白，让职工群众听得懂、能领会、可落实</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切实推动党的十九大精神入耳入脑入心</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sz w:val="32"/>
          <w:szCs w:val="32"/>
        </w:rPr>
      </w:pPr>
      <w:r>
        <w:rPr>
          <w:rFonts w:hint="eastAsia" w:ascii="楷体" w:hAnsi="楷体" w:eastAsia="楷体" w:cs="楷体"/>
          <w:b/>
          <w:bCs w:val="0"/>
          <w:sz w:val="32"/>
          <w:szCs w:val="32"/>
        </w:rPr>
        <w:t>（二）</w:t>
      </w:r>
      <w:r>
        <w:rPr>
          <w:rFonts w:hint="eastAsia" w:ascii="楷体" w:hAnsi="楷体" w:eastAsia="楷体" w:cs="楷体"/>
          <w:b/>
          <w:bCs w:val="0"/>
          <w:sz w:val="32"/>
          <w:szCs w:val="32"/>
          <w:lang w:eastAsia="zh-CN"/>
        </w:rPr>
        <w:t>组织</w:t>
      </w:r>
      <w:r>
        <w:rPr>
          <w:rFonts w:hint="eastAsia" w:ascii="楷体" w:hAnsi="楷体" w:eastAsia="楷体" w:cs="楷体"/>
          <w:b/>
          <w:bCs w:val="0"/>
          <w:sz w:val="32"/>
          <w:szCs w:val="32"/>
        </w:rPr>
        <w:t>开展“中国梦•劳动美——学习贯彻习近平新时代中国特色社会主义思想和党的十九大精神”全</w:t>
      </w:r>
      <w:r>
        <w:rPr>
          <w:rFonts w:hint="eastAsia" w:ascii="楷体" w:hAnsi="楷体" w:eastAsia="楷体" w:cs="楷体"/>
          <w:b/>
          <w:bCs w:val="0"/>
          <w:sz w:val="32"/>
          <w:szCs w:val="32"/>
          <w:lang w:val="en-US" w:eastAsia="zh-CN"/>
        </w:rPr>
        <w:t>省</w:t>
      </w:r>
      <w:r>
        <w:rPr>
          <w:rFonts w:hint="eastAsia" w:ascii="楷体" w:hAnsi="楷体" w:eastAsia="楷体" w:cs="楷体"/>
          <w:b/>
          <w:bCs w:val="0"/>
          <w:sz w:val="32"/>
          <w:szCs w:val="32"/>
        </w:rPr>
        <w:t>职工演讲比赛。</w:t>
      </w:r>
      <w:r>
        <w:rPr>
          <w:rFonts w:hint="eastAsia" w:ascii="仿宋_GB2312" w:hAnsi="仿宋_GB2312" w:eastAsia="仿宋_GB2312" w:cs="仿宋_GB2312"/>
          <w:b w:val="0"/>
          <w:bCs/>
          <w:sz w:val="32"/>
          <w:szCs w:val="32"/>
        </w:rPr>
        <w:t>用演讲的形式，让职工群众通过讲述自己学习习近平新时代中国特色社会主义思想和党的十九大精神的心得体会，讲述立足岗位为党的十九大确立的目标任务而奋力拼搏的动人故事，多层次多角度展现改革开放40年来职工群众工作生活发生的巨大变化，党和国家各项事业取得的辉煌成就，展现中国特色社会主义道路的发展优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sz w:val="32"/>
          <w:szCs w:val="32"/>
        </w:rPr>
      </w:pPr>
      <w:r>
        <w:rPr>
          <w:rFonts w:hint="eastAsia" w:ascii="楷体" w:hAnsi="楷体" w:eastAsia="楷体" w:cs="楷体"/>
          <w:b/>
          <w:bCs w:val="0"/>
          <w:sz w:val="32"/>
          <w:szCs w:val="32"/>
        </w:rPr>
        <w:t>（三）做好2018年“五一”国际劳动节庆祝活动</w:t>
      </w:r>
      <w:r>
        <w:rPr>
          <w:rFonts w:hint="eastAsia" w:ascii="楷体" w:hAnsi="楷体" w:eastAsia="楷体" w:cs="楷体"/>
          <w:b/>
          <w:bCs w:val="0"/>
          <w:sz w:val="32"/>
          <w:szCs w:val="32"/>
          <w:lang w:eastAsia="zh-CN"/>
        </w:rPr>
        <w:t>、</w:t>
      </w:r>
      <w:r>
        <w:rPr>
          <w:rFonts w:hint="eastAsia" w:ascii="楷体" w:hAnsi="楷体" w:eastAsia="楷体" w:cs="楷体"/>
          <w:b/>
          <w:bCs w:val="0"/>
          <w:sz w:val="32"/>
          <w:szCs w:val="32"/>
          <w:lang w:val="en-US" w:eastAsia="zh-CN"/>
        </w:rPr>
        <w:t>河南省工会十五大</w:t>
      </w:r>
      <w:r>
        <w:rPr>
          <w:rFonts w:hint="eastAsia" w:ascii="楷体" w:hAnsi="楷体" w:eastAsia="楷体" w:cs="楷体"/>
          <w:b/>
          <w:bCs w:val="0"/>
          <w:sz w:val="32"/>
          <w:szCs w:val="32"/>
        </w:rPr>
        <w:t>的宣传报道工作。</w:t>
      </w:r>
      <w:r>
        <w:rPr>
          <w:rFonts w:hint="eastAsia" w:ascii="仿宋_GB2312" w:hAnsi="仿宋_GB2312" w:eastAsia="仿宋_GB2312" w:cs="仿宋_GB2312"/>
          <w:b w:val="0"/>
          <w:bCs/>
          <w:sz w:val="32"/>
          <w:szCs w:val="32"/>
        </w:rPr>
        <w:t>把握“五一”重大时间节点，宣传推出一批重大典型，大力宣传</w:t>
      </w:r>
      <w:r>
        <w:rPr>
          <w:rFonts w:hint="eastAsia" w:ascii="仿宋_GB2312" w:hAnsi="仿宋_GB2312" w:cs="仿宋_GB2312"/>
          <w:b w:val="0"/>
          <w:bCs/>
          <w:sz w:val="32"/>
          <w:szCs w:val="32"/>
          <w:lang w:eastAsia="zh-CN"/>
        </w:rPr>
        <w:t>全省各级工会</w:t>
      </w:r>
      <w:r>
        <w:rPr>
          <w:rFonts w:hint="eastAsia" w:ascii="仿宋_GB2312" w:hAnsi="仿宋_GB2312" w:eastAsia="仿宋_GB2312" w:cs="仿宋_GB2312"/>
          <w:b w:val="0"/>
          <w:bCs/>
          <w:sz w:val="32"/>
          <w:szCs w:val="32"/>
        </w:rPr>
        <w:t>认真学习贯彻习近平新时代中国特色社会主义思想和党的十九大精神，坚定不移地走中国特色社会主义工会发展道路，组织广大职工开展建功立业活动，推动解决职工群众最关心最直接最现实的利益问题，谋划和推进工会改革，夯实工会基层基础等各方面取得的重要进展和突出成效，不断提升工会组织的影响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sz w:val="32"/>
          <w:szCs w:val="32"/>
        </w:rPr>
      </w:pPr>
      <w:r>
        <w:rPr>
          <w:rFonts w:hint="eastAsia" w:ascii="楷体" w:hAnsi="楷体" w:eastAsia="楷体" w:cs="楷体"/>
          <w:b/>
          <w:bCs w:val="0"/>
          <w:sz w:val="32"/>
          <w:szCs w:val="32"/>
        </w:rPr>
        <w:t>（四）加强媒体宣传，营造良好氛围。</w:t>
      </w:r>
      <w:r>
        <w:rPr>
          <w:rFonts w:hint="eastAsia" w:ascii="仿宋_GB2312" w:hAnsi="仿宋_GB2312" w:eastAsia="仿宋_GB2312" w:cs="仿宋_GB2312"/>
          <w:b w:val="0"/>
          <w:bCs/>
          <w:sz w:val="32"/>
          <w:szCs w:val="32"/>
        </w:rPr>
        <w:t>加强与各级新闻媒体合作，发挥好</w:t>
      </w:r>
      <w:r>
        <w:rPr>
          <w:rFonts w:hint="eastAsia" w:ascii="仿宋_GB2312" w:hAnsi="仿宋_GB2312" w:cs="仿宋_GB2312"/>
          <w:b w:val="0"/>
          <w:bCs/>
          <w:sz w:val="32"/>
          <w:szCs w:val="32"/>
          <w:lang w:val="en-US" w:eastAsia="zh-CN"/>
        </w:rPr>
        <w:t>河南</w:t>
      </w:r>
      <w:r>
        <w:rPr>
          <w:rFonts w:hint="eastAsia" w:ascii="仿宋_GB2312" w:hAnsi="仿宋_GB2312" w:eastAsia="仿宋_GB2312" w:cs="仿宋_GB2312"/>
          <w:b w:val="0"/>
          <w:bCs/>
          <w:sz w:val="32"/>
          <w:szCs w:val="32"/>
        </w:rPr>
        <w:t>工人日报、</w:t>
      </w:r>
      <w:r>
        <w:rPr>
          <w:rFonts w:hint="eastAsia" w:ascii="仿宋_GB2312" w:hAnsi="仿宋_GB2312" w:cs="仿宋_GB2312"/>
          <w:b w:val="0"/>
          <w:bCs/>
          <w:sz w:val="32"/>
          <w:szCs w:val="32"/>
          <w:lang w:val="en-US" w:eastAsia="zh-CN"/>
        </w:rPr>
        <w:t>河南职工网</w:t>
      </w:r>
      <w:r>
        <w:rPr>
          <w:rFonts w:hint="eastAsia" w:ascii="仿宋_GB2312" w:hAnsi="仿宋_GB2312" w:eastAsia="仿宋_GB2312" w:cs="仿宋_GB2312"/>
          <w:b w:val="0"/>
          <w:bCs/>
          <w:sz w:val="32"/>
          <w:szCs w:val="32"/>
        </w:rPr>
        <w:t>和</w:t>
      </w:r>
      <w:r>
        <w:rPr>
          <w:rFonts w:hint="eastAsia" w:ascii="仿宋_GB2312" w:hAnsi="仿宋_GB2312" w:cs="仿宋_GB2312"/>
          <w:b w:val="0"/>
          <w:bCs/>
          <w:sz w:val="32"/>
          <w:szCs w:val="32"/>
          <w:lang w:eastAsia="zh-CN"/>
        </w:rPr>
        <w:t>全省各级工会</w:t>
      </w:r>
      <w:r>
        <w:rPr>
          <w:rFonts w:hint="eastAsia" w:ascii="仿宋_GB2312" w:hAnsi="仿宋_GB2312" w:eastAsia="仿宋_GB2312" w:cs="仿宋_GB2312"/>
          <w:b w:val="0"/>
          <w:bCs/>
          <w:sz w:val="32"/>
          <w:szCs w:val="32"/>
        </w:rPr>
        <w:t>报刊杂志等工会宣传思想阵地作用，运用企业内部报刊、闭路电视、企业网站和宣传栏、橱窗、活动室等载体，大力宣传报道主题教育活动的具体举措和实际行动，反映广大职工的典型事迹和良好风貌。充分调动</w:t>
      </w:r>
      <w:r>
        <w:rPr>
          <w:rFonts w:hint="eastAsia" w:ascii="仿宋_GB2312" w:hAnsi="仿宋_GB2312" w:cs="仿宋_GB2312"/>
          <w:b w:val="0"/>
          <w:bCs/>
          <w:sz w:val="32"/>
          <w:szCs w:val="32"/>
          <w:lang w:eastAsia="zh-CN"/>
        </w:rPr>
        <w:t>全省各级工会</w:t>
      </w:r>
      <w:r>
        <w:rPr>
          <w:rFonts w:hint="eastAsia" w:ascii="仿宋_GB2312" w:hAnsi="仿宋_GB2312" w:eastAsia="仿宋_GB2312" w:cs="仿宋_GB2312"/>
          <w:b w:val="0"/>
          <w:bCs/>
          <w:sz w:val="32"/>
          <w:szCs w:val="32"/>
        </w:rPr>
        <w:t>微博、微信、客户端等新媒体的网上宣传资源和手段，利用地铁和公交移动显示屏、公共场所显示屏等，举办“劳模精神工匠精神网络传播”等微感言、微视频、随手拍活动，实现主题宣传教育活动全方位覆盖。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四、工作要求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sz w:val="32"/>
          <w:szCs w:val="32"/>
        </w:rPr>
      </w:pPr>
      <w:r>
        <w:rPr>
          <w:rFonts w:hint="eastAsia" w:ascii="楷体" w:hAnsi="楷体" w:eastAsia="楷体" w:cs="楷体"/>
          <w:b/>
          <w:bCs w:val="0"/>
          <w:sz w:val="32"/>
          <w:szCs w:val="32"/>
        </w:rPr>
        <w:t>（一）高度重视。</w:t>
      </w:r>
      <w:r>
        <w:rPr>
          <w:rFonts w:hint="eastAsia" w:ascii="仿宋_GB2312" w:hAnsi="仿宋_GB2312" w:cs="仿宋_GB2312"/>
          <w:b w:val="0"/>
          <w:bCs/>
          <w:sz w:val="32"/>
          <w:szCs w:val="32"/>
          <w:lang w:eastAsia="zh-CN"/>
        </w:rPr>
        <w:t>全省各级工会</w:t>
      </w:r>
      <w:r>
        <w:rPr>
          <w:rFonts w:hint="eastAsia" w:ascii="仿宋_GB2312" w:hAnsi="仿宋_GB2312" w:eastAsia="仿宋_GB2312" w:cs="仿宋_GB2312"/>
          <w:b w:val="0"/>
          <w:bCs/>
          <w:sz w:val="32"/>
          <w:szCs w:val="32"/>
        </w:rPr>
        <w:t>要充分认识开展主题宣传教育活动的重要意义，坚持从各地实际出发，精心谋划、精心组织、精心落实。主题宣传教育活动政治性强，</w:t>
      </w:r>
      <w:r>
        <w:rPr>
          <w:rFonts w:hint="eastAsia" w:ascii="仿宋_GB2312" w:hAnsi="仿宋_GB2312" w:cs="仿宋_GB2312"/>
          <w:b w:val="0"/>
          <w:bCs/>
          <w:sz w:val="32"/>
          <w:szCs w:val="32"/>
          <w:lang w:eastAsia="zh-CN"/>
        </w:rPr>
        <w:t>各级工会</w:t>
      </w:r>
      <w:r>
        <w:rPr>
          <w:rFonts w:hint="eastAsia" w:ascii="仿宋_GB2312" w:hAnsi="仿宋_GB2312" w:eastAsia="仿宋_GB2312" w:cs="仿宋_GB2312"/>
          <w:b w:val="0"/>
          <w:bCs/>
          <w:sz w:val="32"/>
          <w:szCs w:val="32"/>
        </w:rPr>
        <w:t>主要领导要亲自抓，确保活动始终坚持正确的政治方向、舆论导向和价值取向。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sz w:val="32"/>
          <w:szCs w:val="32"/>
        </w:rPr>
      </w:pPr>
      <w:r>
        <w:rPr>
          <w:rFonts w:hint="eastAsia" w:ascii="楷体" w:hAnsi="楷体" w:eastAsia="楷体" w:cs="楷体"/>
          <w:b/>
          <w:bCs w:val="0"/>
          <w:sz w:val="32"/>
          <w:szCs w:val="32"/>
        </w:rPr>
        <w:t>（二）广泛发动。</w:t>
      </w:r>
      <w:r>
        <w:rPr>
          <w:rFonts w:hint="eastAsia" w:ascii="仿宋_GB2312" w:hAnsi="仿宋_GB2312" w:cs="仿宋_GB2312"/>
          <w:b w:val="0"/>
          <w:bCs/>
          <w:sz w:val="32"/>
          <w:szCs w:val="32"/>
          <w:lang w:eastAsia="zh-CN"/>
        </w:rPr>
        <w:t>全省各级工会</w:t>
      </w:r>
      <w:r>
        <w:rPr>
          <w:rFonts w:hint="eastAsia" w:ascii="仿宋_GB2312" w:hAnsi="仿宋_GB2312" w:eastAsia="仿宋_GB2312" w:cs="仿宋_GB2312"/>
          <w:b w:val="0"/>
          <w:bCs/>
          <w:sz w:val="32"/>
          <w:szCs w:val="32"/>
        </w:rPr>
        <w:t>要广泛动员各行各业职工群众参与到主题宣传教育活动中来，扩大活动的覆盖面。要积极创新活动形式和方式方法，努力增强活动的吸引力和感染力。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sz w:val="32"/>
          <w:szCs w:val="32"/>
        </w:rPr>
      </w:pPr>
      <w:r>
        <w:rPr>
          <w:rFonts w:hint="eastAsia" w:ascii="楷体" w:hAnsi="楷体" w:eastAsia="楷体" w:cs="楷体"/>
          <w:b/>
          <w:bCs w:val="0"/>
          <w:sz w:val="32"/>
          <w:szCs w:val="32"/>
        </w:rPr>
        <w:t>（三）统筹兼顾。</w:t>
      </w:r>
      <w:r>
        <w:rPr>
          <w:rFonts w:hint="eastAsia" w:ascii="仿宋_GB2312" w:hAnsi="仿宋_GB2312" w:cs="仿宋_GB2312"/>
          <w:b w:val="0"/>
          <w:bCs/>
          <w:sz w:val="32"/>
          <w:szCs w:val="32"/>
          <w:lang w:eastAsia="zh-CN"/>
        </w:rPr>
        <w:t>全省各级工会</w:t>
      </w:r>
      <w:r>
        <w:rPr>
          <w:rFonts w:hint="eastAsia" w:ascii="仿宋_GB2312" w:hAnsi="仿宋_GB2312" w:eastAsia="仿宋_GB2312" w:cs="仿宋_GB2312"/>
          <w:b w:val="0"/>
          <w:bCs/>
          <w:sz w:val="32"/>
          <w:szCs w:val="32"/>
        </w:rPr>
        <w:t>要注意把开展主题宣传教育活动与建党、建军、建国、五一等重要节日纪念日的时间节点相衔接，在融入贯穿结合上下功夫。要把开展主题宣传教育活动与引导职工群众立足本职建功立业结合起来，引领广大职工群众以优异成绩迎接</w:t>
      </w:r>
      <w:r>
        <w:rPr>
          <w:rFonts w:hint="eastAsia" w:ascii="仿宋_GB2312" w:hAnsi="仿宋_GB2312" w:cs="仿宋_GB2312"/>
          <w:b w:val="0"/>
          <w:bCs/>
          <w:sz w:val="32"/>
          <w:szCs w:val="32"/>
          <w:lang w:eastAsia="zh-CN"/>
        </w:rPr>
        <w:t>中国工会十七大、</w:t>
      </w:r>
      <w:r>
        <w:rPr>
          <w:rFonts w:hint="eastAsia" w:ascii="仿宋_GB2312" w:hAnsi="仿宋_GB2312" w:cs="仿宋_GB2312"/>
          <w:b w:val="0"/>
          <w:bCs/>
          <w:sz w:val="32"/>
          <w:szCs w:val="32"/>
          <w:lang w:val="en-US" w:eastAsia="zh-CN"/>
        </w:rPr>
        <w:t>河南省工会十五大</w:t>
      </w:r>
      <w:r>
        <w:rPr>
          <w:rFonts w:hint="eastAsia" w:ascii="仿宋_GB2312" w:hAnsi="仿宋_GB2312" w:eastAsia="仿宋_GB2312" w:cs="仿宋_GB2312"/>
          <w:b w:val="0"/>
          <w:bCs/>
          <w:sz w:val="32"/>
          <w:szCs w:val="32"/>
        </w:rPr>
        <w:t>胜利召开。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sz w:val="32"/>
          <w:szCs w:val="32"/>
        </w:rPr>
      </w:pPr>
      <w:r>
        <w:rPr>
          <w:rFonts w:hint="eastAsia" w:ascii="楷体" w:hAnsi="楷体" w:eastAsia="楷体" w:cs="楷体"/>
          <w:b/>
          <w:bCs w:val="0"/>
          <w:sz w:val="32"/>
          <w:szCs w:val="32"/>
        </w:rPr>
        <w:t>（四）注重实效。</w:t>
      </w:r>
      <w:r>
        <w:rPr>
          <w:rFonts w:hint="eastAsia" w:ascii="仿宋_GB2312" w:hAnsi="仿宋_GB2312" w:eastAsia="仿宋_GB2312" w:cs="仿宋_GB2312"/>
          <w:b w:val="0"/>
          <w:bCs/>
          <w:sz w:val="32"/>
          <w:szCs w:val="32"/>
        </w:rPr>
        <w:t>开展主题宣传教育活动，开展什么、怎么开展，一定要立足于实际效果。要严格落实中央八项规定</w:t>
      </w:r>
      <w:r>
        <w:rPr>
          <w:rFonts w:hint="eastAsia" w:ascii="仿宋_GB2312" w:hAnsi="仿宋_GB2312" w:cs="仿宋_GB2312"/>
          <w:b w:val="0"/>
          <w:bCs/>
          <w:sz w:val="32"/>
          <w:szCs w:val="32"/>
          <w:lang w:val="en-US" w:eastAsia="zh-CN"/>
        </w:rPr>
        <w:t>实施细则</w:t>
      </w:r>
      <w:r>
        <w:rPr>
          <w:rFonts w:hint="eastAsia" w:ascii="仿宋_GB2312" w:hAnsi="仿宋_GB2312" w:eastAsia="仿宋_GB2312" w:cs="仿宋_GB2312"/>
          <w:b w:val="0"/>
          <w:bCs/>
          <w:sz w:val="32"/>
          <w:szCs w:val="32"/>
        </w:rPr>
        <w:t>精神</w:t>
      </w:r>
      <w:r>
        <w:rPr>
          <w:rFonts w:hint="eastAsia" w:ascii="仿宋_GB2312" w:hAnsi="仿宋_GB2312" w:cs="仿宋_GB2312"/>
          <w:b w:val="0"/>
          <w:bCs/>
          <w:sz w:val="32"/>
          <w:szCs w:val="32"/>
          <w:lang w:val="en-US" w:eastAsia="zh-CN"/>
        </w:rPr>
        <w:t>和我省意见</w:t>
      </w:r>
      <w:r>
        <w:rPr>
          <w:rFonts w:hint="eastAsia" w:ascii="仿宋_GB2312" w:hAnsi="仿宋_GB2312" w:eastAsia="仿宋_GB2312" w:cs="仿宋_GB2312"/>
          <w:b w:val="0"/>
          <w:bCs/>
          <w:sz w:val="32"/>
          <w:szCs w:val="32"/>
        </w:rPr>
        <w:t>，力戒形式主义。</w:t>
      </w:r>
      <w:r>
        <w:rPr>
          <w:rFonts w:hint="eastAsia" w:ascii="仿宋_GB2312" w:hAnsi="仿宋_GB2312" w:cs="仿宋_GB2312"/>
          <w:b w:val="0"/>
          <w:bCs/>
          <w:sz w:val="32"/>
          <w:szCs w:val="32"/>
          <w:lang w:eastAsia="zh-CN"/>
        </w:rPr>
        <w:t>各级工会</w:t>
      </w:r>
      <w:r>
        <w:rPr>
          <w:rFonts w:hint="eastAsia" w:ascii="仿宋_GB2312" w:hAnsi="仿宋_GB2312" w:eastAsia="仿宋_GB2312" w:cs="仿宋_GB2312"/>
          <w:b w:val="0"/>
          <w:bCs/>
          <w:sz w:val="32"/>
          <w:szCs w:val="32"/>
        </w:rPr>
        <w:t>要及时报告活动的做法和成效。</w:t>
      </w:r>
      <w:r>
        <w:rPr>
          <w:rFonts w:hint="eastAsia" w:ascii="仿宋_GB2312" w:hAnsi="仿宋_GB2312" w:cs="仿宋_GB2312"/>
          <w:b w:val="0"/>
          <w:bCs/>
          <w:sz w:val="32"/>
          <w:szCs w:val="32"/>
          <w:lang w:val="en-US" w:eastAsia="zh-CN"/>
        </w:rPr>
        <w:t>省</w:t>
      </w:r>
      <w:r>
        <w:rPr>
          <w:rFonts w:hint="eastAsia" w:ascii="仿宋_GB2312" w:hAnsi="仿宋_GB2312" w:eastAsia="仿宋_GB2312" w:cs="仿宋_GB2312"/>
          <w:b w:val="0"/>
          <w:bCs/>
          <w:sz w:val="32"/>
          <w:szCs w:val="32"/>
        </w:rPr>
        <w:t>总工会宣传教育部将选取切合实际、富有创新、效果明显的主题宣传教育好案例进行总结推广。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联 系 人：</w:t>
      </w:r>
      <w:r>
        <w:rPr>
          <w:rFonts w:hint="eastAsia" w:ascii="仿宋_GB2312" w:hAnsi="仿宋_GB2312" w:cs="仿宋_GB2312"/>
          <w:b w:val="0"/>
          <w:bCs/>
          <w:sz w:val="32"/>
          <w:szCs w:val="32"/>
          <w:lang w:val="en-US" w:eastAsia="zh-CN"/>
        </w:rPr>
        <w:t xml:space="preserve">赵敬娟  </w:t>
      </w:r>
      <w:r>
        <w:rPr>
          <w:rFonts w:hint="eastAsia" w:ascii="仿宋_GB2312" w:hAnsi="仿宋_GB2312" w:eastAsia="仿宋_GB2312" w:cs="仿宋_GB2312"/>
          <w:b w:val="0"/>
          <w:bCs/>
          <w:sz w:val="32"/>
          <w:szCs w:val="32"/>
        </w:rPr>
        <w:t xml:space="preserve">  0</w:t>
      </w:r>
      <w:r>
        <w:rPr>
          <w:rFonts w:hint="eastAsia" w:ascii="仿宋_GB2312" w:hAnsi="仿宋_GB2312" w:cs="仿宋_GB2312"/>
          <w:b w:val="0"/>
          <w:bCs/>
          <w:sz w:val="32"/>
          <w:szCs w:val="32"/>
          <w:lang w:val="en-US" w:eastAsia="zh-CN"/>
        </w:rPr>
        <w:t>371</w:t>
      </w:r>
      <w:r>
        <w:rPr>
          <w:rFonts w:hint="eastAsia" w:ascii="仿宋_GB2312" w:hAnsi="仿宋_GB2312" w:eastAsia="仿宋_GB2312" w:cs="仿宋_GB2312"/>
          <w:b w:val="0"/>
          <w:bCs/>
          <w:sz w:val="32"/>
          <w:szCs w:val="32"/>
        </w:rPr>
        <w:t>-6</w:t>
      </w:r>
      <w:r>
        <w:rPr>
          <w:rFonts w:hint="eastAsia" w:ascii="仿宋_GB2312" w:hAnsi="仿宋_GB2312" w:cs="仿宋_GB2312"/>
          <w:b w:val="0"/>
          <w:bCs/>
          <w:sz w:val="32"/>
          <w:szCs w:val="32"/>
          <w:lang w:val="en-US" w:eastAsia="zh-CN"/>
        </w:rPr>
        <w:t>5904389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电子邮箱：</w:t>
      </w:r>
      <w:r>
        <w:rPr>
          <w:rFonts w:hint="eastAsia" w:ascii="仿宋_GB2312" w:hAnsi="仿宋_GB2312" w:cs="仿宋_GB2312"/>
          <w:b w:val="0"/>
          <w:bCs/>
          <w:sz w:val="32"/>
          <w:szCs w:val="32"/>
          <w:lang w:val="en-US" w:eastAsia="zh-CN"/>
        </w:rPr>
        <w:t>hnghxjb@163.com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740" w:firstLineChars="1500"/>
        <w:jc w:val="both"/>
        <w:textAlignment w:val="auto"/>
        <w:outlineLvl w:val="9"/>
        <w:rPr>
          <w:rFonts w:hint="eastAsia" w:ascii="仿宋_GB2312" w:hAnsi="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740" w:firstLineChars="15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cs="仿宋_GB2312"/>
          <w:b w:val="0"/>
          <w:bCs/>
          <w:sz w:val="32"/>
          <w:szCs w:val="32"/>
          <w:lang w:val="en-US" w:eastAsia="zh-CN"/>
        </w:rPr>
        <w:t>河南</w:t>
      </w:r>
      <w:r>
        <w:rPr>
          <w:rFonts w:hint="eastAsia" w:ascii="仿宋_GB2312" w:hAnsi="仿宋_GB2312" w:eastAsia="仿宋_GB2312" w:cs="仿宋_GB2312"/>
          <w:b w:val="0"/>
          <w:bCs/>
          <w:sz w:val="32"/>
          <w:szCs w:val="32"/>
        </w:rPr>
        <w:t>总工会办公</w:t>
      </w:r>
      <w:r>
        <w:rPr>
          <w:rFonts w:hint="eastAsia" w:ascii="仿宋_GB2312" w:hAnsi="仿宋_GB2312" w:cs="仿宋_GB2312"/>
          <w:b w:val="0"/>
          <w:bCs/>
          <w:sz w:val="32"/>
          <w:szCs w:val="32"/>
          <w:lang w:val="en-US" w:eastAsia="zh-CN"/>
        </w:rPr>
        <w:t>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740" w:firstLineChars="1500"/>
        <w:jc w:val="both"/>
        <w:textAlignment w:val="auto"/>
        <w:outlineLvl w:val="9"/>
        <w:rPr>
          <w:rFonts w:ascii="仿宋" w:hAnsi="仿宋" w:eastAsia="仿宋"/>
        </w:rPr>
      </w:pPr>
      <w:r>
        <w:rPr>
          <w:rFonts w:hint="eastAsia" w:ascii="仿宋_GB2312" w:hAnsi="仿宋_GB2312" w:eastAsia="仿宋_GB2312" w:cs="仿宋_GB2312"/>
          <w:b w:val="0"/>
          <w:bCs/>
          <w:sz w:val="32"/>
          <w:szCs w:val="32"/>
        </w:rPr>
        <w:t>2018年2月</w:t>
      </w:r>
      <w:r>
        <w:rPr>
          <w:rFonts w:hint="eastAsia" w:ascii="仿宋_GB2312" w:hAnsi="仿宋_GB2312" w:cs="仿宋_GB2312"/>
          <w:b w:val="0"/>
          <w:bCs/>
          <w:sz w:val="32"/>
          <w:szCs w:val="32"/>
          <w:lang w:val="en-US" w:eastAsia="zh-CN"/>
        </w:rPr>
        <w:t>28</w:t>
      </w:r>
      <w:r>
        <w:rPr>
          <w:rFonts w:hint="eastAsia" w:ascii="仿宋_GB2312" w:hAnsi="仿宋_GB2312" w:eastAsia="仿宋_GB2312" w:cs="仿宋_GB2312"/>
          <w:b w:val="0"/>
          <w:bCs/>
          <w:sz w:val="32"/>
          <w:szCs w:val="32"/>
        </w:rPr>
        <w:t>日</w:t>
      </w:r>
      <w:r>
        <w:rPr>
          <w:rFonts w:hint="eastAsia" w:ascii="仿宋" w:hAnsi="仿宋" w:eastAsia="仿宋" w:cstheme="minorBidi"/>
          <w:b/>
        </w:rPr>
        <w:t xml:space="preserve"> </w:t>
      </w:r>
    </w:p>
    <w:p/>
    <w:p/>
    <w:sectPr>
      <w:footerReference r:id="rId3" w:type="default"/>
      <w:footerReference r:id="rId4" w:type="even"/>
      <w:pgSz w:w="11907" w:h="16840"/>
      <w:pgMar w:top="1587" w:right="1531" w:bottom="1587" w:left="1531" w:header="0" w:footer="1701" w:gutter="0"/>
      <w:pgNumType w:start="1"/>
      <w:cols w:space="0" w:num="1"/>
      <w:rtlGutter w:val="0"/>
      <w:docGrid w:type="linesAndChars" w:linePitch="585"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color w:val="FFFFFF"/>
        <w:sz w:val="28"/>
        <w:szCs w:val="28"/>
      </w:rPr>
    </w:pPr>
    <w:r>
      <w:rPr>
        <w:rStyle w:val="4"/>
        <w:rFonts w:hint="eastAsia"/>
        <w:color w:val="FFFFFF"/>
        <w:sz w:val="28"/>
        <w:szCs w:val="28"/>
      </w:rPr>
      <w:t>—</w:t>
    </w:r>
    <w:r>
      <w:rPr>
        <w:rStyle w:val="4"/>
        <w:rFonts w:hint="eastAsia"/>
        <w:sz w:val="28"/>
        <w:szCs w:val="28"/>
      </w:rPr>
      <w:t xml:space="preserve">— </w:t>
    </w:r>
    <w:r>
      <w:rPr>
        <w:rStyle w:val="4"/>
        <w:sz w:val="28"/>
        <w:szCs w:val="28"/>
      </w:rPr>
      <w:fldChar w:fldCharType="begin"/>
    </w:r>
    <w:r>
      <w:rPr>
        <w:rStyle w:val="4"/>
        <w:sz w:val="28"/>
        <w:szCs w:val="28"/>
      </w:rPr>
      <w:instrText xml:space="preserve">PAGE  </w:instrText>
    </w:r>
    <w:r>
      <w:rPr>
        <w:rStyle w:val="4"/>
        <w:sz w:val="28"/>
        <w:szCs w:val="28"/>
      </w:rPr>
      <w:fldChar w:fldCharType="separate"/>
    </w:r>
    <w:r>
      <w:rPr>
        <w:rStyle w:val="4"/>
        <w:sz w:val="28"/>
        <w:szCs w:val="28"/>
      </w:rPr>
      <w:t>4</w:t>
    </w:r>
    <w:r>
      <w:rPr>
        <w:rStyle w:val="4"/>
        <w:sz w:val="28"/>
        <w:szCs w:val="28"/>
      </w:rPr>
      <w:fldChar w:fldCharType="end"/>
    </w:r>
    <w:r>
      <w:rPr>
        <w:rStyle w:val="4"/>
        <w:rFonts w:hint="eastAsia"/>
        <w:sz w:val="28"/>
        <w:szCs w:val="28"/>
      </w:rPr>
      <w:t xml:space="preserve"> —</w:t>
    </w:r>
    <w:r>
      <w:rPr>
        <w:rStyle w:val="4"/>
        <w:rFonts w:hint="eastAsia"/>
        <w:color w:val="FFFFFF"/>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07AF6"/>
    <w:rsid w:val="6C660413"/>
    <w:rsid w:val="6EB07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2018-03-01T09:56:00Z</dcterms:created>
  <dc:creator>叮当</dc:creator>
  <cp:lastModifiedBy>yuan</cp:lastModifiedBy>
  <dcterms:modified xsi:type="dcterms:W3CDTF">2018-04-18T07:46:29Z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