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黑体" w:eastAsia="方正小标宋简体" w:cs="楷体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附件：</w:t>
      </w:r>
    </w:p>
    <w:p>
      <w:pPr>
        <w:jc w:val="center"/>
        <w:rPr>
          <w:rFonts w:hint="eastAsia" w:ascii="方正小标宋简体" w:hAnsi="黑体" w:eastAsia="方正小标宋简体" w:cs="楷体_GB2312"/>
          <w:sz w:val="36"/>
          <w:szCs w:val="36"/>
        </w:rPr>
      </w:pPr>
      <w:r>
        <w:rPr>
          <w:rFonts w:hint="eastAsia" w:ascii="方正小标宋简体" w:hAnsi="黑体" w:eastAsia="方正小标宋简体" w:cs="楷体_GB2312"/>
          <w:sz w:val="36"/>
          <w:szCs w:val="36"/>
        </w:rPr>
        <w:t>表彰名额分配表</w:t>
      </w:r>
    </w:p>
    <w:tbl>
      <w:tblPr>
        <w:tblStyle w:val="5"/>
        <w:tblpPr w:leftFromText="180" w:rightFromText="180" w:vertAnchor="text" w:horzAnchor="page" w:tblpX="1500" w:tblpY="351"/>
        <w:tblOverlap w:val="never"/>
        <w:tblW w:w="8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12"/>
        <w:gridCol w:w="1080"/>
        <w:gridCol w:w="1208"/>
        <w:gridCol w:w="1215"/>
        <w:gridCol w:w="990"/>
        <w:gridCol w:w="103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楷体_GB2312" w:hAnsi="新宋体" w:eastAsia="楷体_GB2312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新宋体"/>
                <w:b/>
                <w:bCs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模范职工之家（个）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模范职工小家（个）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优秀工会工作者（名）</w:t>
            </w:r>
          </w:p>
        </w:tc>
        <w:tc>
          <w:tcPr>
            <w:tcW w:w="1215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推荐单位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模范职工之家（个）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模范职工小家（个）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left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优秀工会工作者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（名）</w:t>
            </w:r>
          </w:p>
          <w:p>
            <w:pP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汝州市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7（4）</w:t>
            </w:r>
          </w:p>
        </w:tc>
        <w:tc>
          <w:tcPr>
            <w:tcW w:w="12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东热电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舞钢市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6（4）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江河公司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宝丰县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6（4）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舞阳矿业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郏  县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(2)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（4）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供电公司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鲁山县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(2)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（4）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热力集团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叶  县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(2)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（4）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平顶山发电分公司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新华区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2(1)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(1)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平高集团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卫东区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2(1)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(1)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工交工会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湛河区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2(1)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(1)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建设工会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石龙区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(1)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(1)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财贸工会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城乡一体化示范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(1)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(1)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(1)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sz w:val="24"/>
                <w:szCs w:val="24"/>
                <w:lang w:eastAsia="zh-CN"/>
              </w:rPr>
              <w:t>文教卫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sz w:val="24"/>
                <w:szCs w:val="24"/>
              </w:rPr>
              <w:t>工会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(1)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(1)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(1)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轻纺工会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平煤神马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市直工会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舞钢公司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其它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姚电公司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注：括号中的数字是指非公企业集体和个人最低数。</w:t>
      </w:r>
    </w:p>
    <w:p>
      <w:bookmarkStart w:id="0" w:name="_GoBack"/>
      <w:bookmarkEnd w:id="0"/>
    </w:p>
    <w:sectPr>
      <w:footerReference r:id="rId3" w:type="default"/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B4D27"/>
    <w:rsid w:val="7F2B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2021-02-26T08:13:00Z</dcterms:created>
  <dc:creator>zhang</dc:creator>
  <cp:lastModifiedBy>zhang</cp:lastModifiedBy>
  <dcterms:modified xsi:type="dcterms:W3CDTF">2021-02-26T08:14:48Z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