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D0E80" w14:textId="7EB93012" w:rsidR="00442D54" w:rsidRPr="00924D03" w:rsidRDefault="00CC0325" w:rsidP="00442D54">
      <w:pPr>
        <w:jc w:val="center"/>
        <w:rPr>
          <w:rFonts w:ascii="黑体" w:eastAsia="黑体" w:hAnsi="黑体"/>
          <w:b/>
          <w:bCs/>
          <w:sz w:val="44"/>
          <w:szCs w:val="44"/>
        </w:rPr>
      </w:pPr>
      <w:r w:rsidRPr="00924D03">
        <w:rPr>
          <w:rFonts w:ascii="黑体" w:eastAsia="黑体" w:hAnsi="黑体" w:hint="eastAsia"/>
          <w:b/>
          <w:bCs/>
          <w:sz w:val="44"/>
          <w:szCs w:val="44"/>
        </w:rPr>
        <w:t>平顶山市总工会经费审查委员会</w:t>
      </w:r>
    </w:p>
    <w:p w14:paraId="32B84599" w14:textId="7457C645" w:rsidR="00521D2B" w:rsidRPr="00924D03" w:rsidRDefault="00CC0325" w:rsidP="00924D03">
      <w:pPr>
        <w:jc w:val="center"/>
        <w:rPr>
          <w:rFonts w:ascii="黑体" w:eastAsia="黑体" w:hAnsi="黑体"/>
          <w:b/>
          <w:bCs/>
          <w:sz w:val="44"/>
          <w:szCs w:val="44"/>
        </w:rPr>
      </w:pPr>
      <w:r w:rsidRPr="00924D03">
        <w:rPr>
          <w:rFonts w:ascii="黑体" w:eastAsia="黑体" w:hAnsi="黑体" w:hint="eastAsia"/>
          <w:b/>
          <w:bCs/>
          <w:sz w:val="44"/>
          <w:szCs w:val="44"/>
        </w:rPr>
        <w:t>关于社会中介机构参与审计工作质量评价办法</w:t>
      </w:r>
      <w:r w:rsidR="00924D03" w:rsidRPr="00924D03">
        <w:rPr>
          <w:rFonts w:ascii="黑体" w:eastAsia="黑体" w:hAnsi="黑体" w:hint="eastAsia"/>
          <w:b/>
          <w:bCs/>
          <w:sz w:val="44"/>
          <w:szCs w:val="44"/>
        </w:rPr>
        <w:t>（试行）</w:t>
      </w:r>
    </w:p>
    <w:p w14:paraId="2251816F" w14:textId="77777777" w:rsidR="00442D54" w:rsidRPr="00442D54" w:rsidRDefault="00442D54" w:rsidP="00442D54">
      <w:pPr>
        <w:jc w:val="center"/>
        <w:rPr>
          <w:rFonts w:ascii="黑体" w:eastAsia="黑体" w:hAnsi="黑体"/>
          <w:b/>
          <w:bCs/>
          <w:sz w:val="36"/>
          <w:szCs w:val="36"/>
        </w:rPr>
      </w:pPr>
    </w:p>
    <w:p w14:paraId="70BCB9E3" w14:textId="31D0CFCB" w:rsidR="00CC0325" w:rsidRPr="00924D03" w:rsidRDefault="00CC0325" w:rsidP="00924D03">
      <w:pPr>
        <w:spacing w:line="620" w:lineRule="exact"/>
        <w:ind w:firstLineChars="200" w:firstLine="640"/>
        <w:rPr>
          <w:rFonts w:ascii="FangSong" w:eastAsia="FangSong" w:hAnsi="FangSong"/>
          <w:sz w:val="32"/>
          <w:szCs w:val="32"/>
        </w:rPr>
      </w:pPr>
      <w:r w:rsidRPr="00924D03">
        <w:rPr>
          <w:rFonts w:ascii="黑体" w:eastAsia="黑体" w:hAnsi="黑体" w:hint="eastAsia"/>
          <w:sz w:val="32"/>
          <w:szCs w:val="32"/>
        </w:rPr>
        <w:t>第一条</w:t>
      </w:r>
      <w:r w:rsidR="00924D03">
        <w:rPr>
          <w:rFonts w:ascii="FangSong" w:eastAsia="FangSong" w:hAnsi="FangSong" w:hint="eastAsia"/>
          <w:sz w:val="32"/>
          <w:szCs w:val="32"/>
        </w:rPr>
        <w:t xml:space="preserve"> </w:t>
      </w:r>
      <w:r w:rsidR="00924D03">
        <w:rPr>
          <w:rFonts w:ascii="FangSong" w:eastAsia="FangSong" w:hAnsi="FangSong"/>
          <w:sz w:val="32"/>
          <w:szCs w:val="32"/>
        </w:rPr>
        <w:t xml:space="preserve"> </w:t>
      </w:r>
      <w:r w:rsidRPr="00924D03">
        <w:rPr>
          <w:rFonts w:ascii="仿宋" w:eastAsia="仿宋" w:hAnsi="仿宋" w:hint="eastAsia"/>
          <w:sz w:val="32"/>
          <w:szCs w:val="32"/>
        </w:rPr>
        <w:t>为进一步规范对社会中介机构参与审计的过程、结果管理，提高审计工作质量，客观评价社会中介机构的执业水平和能力，根据《工会审计条例》、《平顶山市总工会经费审查委员会关于聘请社会中介机构参与审计工作管理办法》等有关规定，制定本办法。</w:t>
      </w:r>
    </w:p>
    <w:p w14:paraId="59B67B5D" w14:textId="582B99D3" w:rsidR="00CC0325" w:rsidRPr="00924D03" w:rsidRDefault="00CC0325" w:rsidP="00924D03">
      <w:pPr>
        <w:spacing w:line="620" w:lineRule="exact"/>
        <w:ind w:firstLineChars="200" w:firstLine="640"/>
        <w:rPr>
          <w:rFonts w:ascii="仿宋" w:eastAsia="仿宋" w:hAnsi="仿宋"/>
          <w:sz w:val="32"/>
          <w:szCs w:val="32"/>
        </w:rPr>
      </w:pPr>
      <w:r w:rsidRPr="00924D03">
        <w:rPr>
          <w:rFonts w:ascii="黑体" w:eastAsia="黑体" w:hAnsi="黑体" w:hint="eastAsia"/>
          <w:sz w:val="32"/>
          <w:szCs w:val="32"/>
        </w:rPr>
        <w:t>第二条</w:t>
      </w:r>
      <w:r w:rsidR="00924D03">
        <w:rPr>
          <w:rFonts w:ascii="FangSong" w:eastAsia="FangSong" w:hAnsi="FangSong"/>
          <w:b/>
          <w:bCs/>
          <w:sz w:val="32"/>
          <w:szCs w:val="32"/>
        </w:rPr>
        <w:t xml:space="preserve">  </w:t>
      </w:r>
      <w:r w:rsidRPr="00924D03">
        <w:rPr>
          <w:rFonts w:ascii="仿宋" w:eastAsia="仿宋" w:hAnsi="仿宋" w:hint="eastAsia"/>
          <w:sz w:val="32"/>
          <w:szCs w:val="32"/>
        </w:rPr>
        <w:t>本办法适用于所有接受平顶山市总工会经费审查委员会</w:t>
      </w:r>
      <w:r w:rsidR="00A62B76">
        <w:rPr>
          <w:rFonts w:ascii="仿宋" w:eastAsia="仿宋" w:hAnsi="仿宋" w:hint="eastAsia"/>
          <w:sz w:val="32"/>
          <w:szCs w:val="32"/>
        </w:rPr>
        <w:t>（以下简称：市总经审会）</w:t>
      </w:r>
      <w:r w:rsidRPr="00924D03">
        <w:rPr>
          <w:rFonts w:ascii="仿宋" w:eastAsia="仿宋" w:hAnsi="仿宋" w:hint="eastAsia"/>
          <w:sz w:val="32"/>
          <w:szCs w:val="32"/>
        </w:rPr>
        <w:t>委托，开展审计业务工作的会计师事务所等社会中介机构，审计业务主要包括：</w:t>
      </w:r>
    </w:p>
    <w:p w14:paraId="42B92BF2" w14:textId="581ADD9E" w:rsidR="00CC0325" w:rsidRPr="00924D03" w:rsidRDefault="00CC0325" w:rsidP="00924D03">
      <w:pPr>
        <w:spacing w:line="620" w:lineRule="exact"/>
        <w:ind w:firstLineChars="200" w:firstLine="640"/>
        <w:rPr>
          <w:rFonts w:ascii="仿宋" w:eastAsia="仿宋" w:hAnsi="仿宋"/>
          <w:sz w:val="32"/>
          <w:szCs w:val="32"/>
        </w:rPr>
      </w:pPr>
      <w:r w:rsidRPr="00924D03">
        <w:rPr>
          <w:rFonts w:ascii="仿宋" w:eastAsia="仿宋" w:hAnsi="仿宋" w:hint="eastAsia"/>
          <w:sz w:val="32"/>
          <w:szCs w:val="32"/>
        </w:rPr>
        <w:t>（一）预算执行情况审计；</w:t>
      </w:r>
    </w:p>
    <w:p w14:paraId="19B4DEED" w14:textId="4BFEC00F" w:rsidR="00CC0325" w:rsidRPr="00924D03" w:rsidRDefault="00CC0325" w:rsidP="00924D03">
      <w:pPr>
        <w:spacing w:line="620" w:lineRule="exact"/>
        <w:ind w:firstLineChars="200" w:firstLine="640"/>
        <w:rPr>
          <w:rFonts w:ascii="仿宋" w:eastAsia="仿宋" w:hAnsi="仿宋"/>
          <w:sz w:val="32"/>
          <w:szCs w:val="32"/>
        </w:rPr>
      </w:pPr>
      <w:r w:rsidRPr="00924D03">
        <w:rPr>
          <w:rFonts w:ascii="仿宋" w:eastAsia="仿宋" w:hAnsi="仿宋" w:hint="eastAsia"/>
          <w:sz w:val="32"/>
          <w:szCs w:val="32"/>
        </w:rPr>
        <w:t>（二）财务收支情况审计；</w:t>
      </w:r>
    </w:p>
    <w:p w14:paraId="071AE55B" w14:textId="0A073BE9" w:rsidR="00CC0325" w:rsidRPr="00924D03" w:rsidRDefault="00CC0325" w:rsidP="00924D03">
      <w:pPr>
        <w:spacing w:line="620" w:lineRule="exact"/>
        <w:ind w:firstLineChars="200" w:firstLine="640"/>
        <w:rPr>
          <w:rFonts w:ascii="仿宋" w:eastAsia="仿宋" w:hAnsi="仿宋"/>
          <w:sz w:val="32"/>
          <w:szCs w:val="32"/>
        </w:rPr>
      </w:pPr>
      <w:r w:rsidRPr="00924D03">
        <w:rPr>
          <w:rFonts w:ascii="仿宋" w:eastAsia="仿宋" w:hAnsi="仿宋" w:hint="eastAsia"/>
          <w:sz w:val="32"/>
          <w:szCs w:val="32"/>
        </w:rPr>
        <w:t>（三</w:t>
      </w:r>
      <w:r w:rsidRPr="00924D03">
        <w:rPr>
          <w:rFonts w:ascii="仿宋" w:eastAsia="仿宋" w:hAnsi="仿宋"/>
          <w:sz w:val="32"/>
          <w:szCs w:val="32"/>
        </w:rPr>
        <w:t>）</w:t>
      </w:r>
      <w:r w:rsidRPr="00924D03">
        <w:rPr>
          <w:rFonts w:ascii="仿宋" w:eastAsia="仿宋" w:hAnsi="仿宋" w:hint="eastAsia"/>
          <w:sz w:val="32"/>
          <w:szCs w:val="32"/>
        </w:rPr>
        <w:t>任期经济责任审计；</w:t>
      </w:r>
    </w:p>
    <w:p w14:paraId="5292167C" w14:textId="0820FC3E" w:rsidR="00CC0325" w:rsidRPr="00924D03" w:rsidRDefault="00CC0325" w:rsidP="00924D03">
      <w:pPr>
        <w:spacing w:line="620" w:lineRule="exact"/>
        <w:ind w:firstLineChars="200" w:firstLine="640"/>
        <w:rPr>
          <w:rFonts w:ascii="仿宋" w:eastAsia="仿宋" w:hAnsi="仿宋"/>
          <w:sz w:val="32"/>
          <w:szCs w:val="32"/>
        </w:rPr>
      </w:pPr>
      <w:r w:rsidRPr="00924D03">
        <w:rPr>
          <w:rFonts w:ascii="仿宋" w:eastAsia="仿宋" w:hAnsi="仿宋" w:hint="eastAsia"/>
          <w:sz w:val="32"/>
          <w:szCs w:val="32"/>
        </w:rPr>
        <w:t>（四）基本建设项目审计；</w:t>
      </w:r>
    </w:p>
    <w:p w14:paraId="74798F51" w14:textId="3355C527" w:rsidR="00CC0325" w:rsidRPr="00924D03" w:rsidRDefault="00CC0325" w:rsidP="00924D03">
      <w:pPr>
        <w:spacing w:line="620" w:lineRule="exact"/>
        <w:ind w:firstLineChars="200" w:firstLine="640"/>
        <w:rPr>
          <w:rFonts w:ascii="仿宋" w:eastAsia="仿宋" w:hAnsi="仿宋"/>
          <w:sz w:val="32"/>
          <w:szCs w:val="32"/>
        </w:rPr>
      </w:pPr>
      <w:r w:rsidRPr="00924D03">
        <w:rPr>
          <w:rFonts w:ascii="仿宋" w:eastAsia="仿宋" w:hAnsi="仿宋" w:hint="eastAsia"/>
          <w:sz w:val="32"/>
          <w:szCs w:val="32"/>
        </w:rPr>
        <w:t>（五）其他专项审计等。</w:t>
      </w:r>
    </w:p>
    <w:p w14:paraId="7C792BB3" w14:textId="4A885B85" w:rsidR="00CC0325" w:rsidRPr="00924D03" w:rsidRDefault="00CC0325" w:rsidP="00924D03">
      <w:pPr>
        <w:spacing w:line="620" w:lineRule="exact"/>
        <w:ind w:firstLineChars="200" w:firstLine="640"/>
        <w:rPr>
          <w:rFonts w:ascii="仿宋" w:eastAsia="仿宋" w:hAnsi="仿宋"/>
          <w:sz w:val="32"/>
          <w:szCs w:val="32"/>
        </w:rPr>
      </w:pPr>
      <w:r w:rsidRPr="00924D03">
        <w:rPr>
          <w:rFonts w:ascii="黑体" w:eastAsia="黑体" w:hAnsi="黑体" w:hint="eastAsia"/>
          <w:sz w:val="32"/>
          <w:szCs w:val="32"/>
        </w:rPr>
        <w:t>第三条</w:t>
      </w:r>
      <w:r w:rsidR="00924D03">
        <w:rPr>
          <w:rFonts w:ascii="FangSong" w:eastAsia="FangSong" w:hAnsi="FangSong" w:hint="eastAsia"/>
          <w:sz w:val="32"/>
          <w:szCs w:val="32"/>
        </w:rPr>
        <w:t xml:space="preserve"> </w:t>
      </w:r>
      <w:r w:rsidR="00924D03">
        <w:rPr>
          <w:rFonts w:ascii="FangSong" w:eastAsia="FangSong" w:hAnsi="FangSong"/>
          <w:sz w:val="32"/>
          <w:szCs w:val="32"/>
        </w:rPr>
        <w:t xml:space="preserve"> </w:t>
      </w:r>
      <w:r w:rsidRPr="00924D03">
        <w:rPr>
          <w:rFonts w:ascii="仿宋" w:eastAsia="仿宋" w:hAnsi="仿宋" w:hint="eastAsia"/>
          <w:sz w:val="32"/>
          <w:szCs w:val="32"/>
        </w:rPr>
        <w:t>受托社会中介机构实施审计业务时，必须遵守国家法律法规，遵守中国注册会计师执业准则和职业道德规范，恪守独立、客观、公正的原则，在资质和能力等方面胜任受托业务，并对执业过程中获的信息保密。每个审计项目现场审计结束后，向审计组移交全部审计底稿。</w:t>
      </w:r>
    </w:p>
    <w:p w14:paraId="64B918A9" w14:textId="293B2912" w:rsidR="00CC0325" w:rsidRPr="00924D03" w:rsidRDefault="00CC0325" w:rsidP="00924D03">
      <w:pPr>
        <w:spacing w:line="620" w:lineRule="exact"/>
        <w:ind w:firstLineChars="200" w:firstLine="640"/>
        <w:rPr>
          <w:rFonts w:ascii="仿宋" w:eastAsia="仿宋" w:hAnsi="仿宋"/>
          <w:sz w:val="32"/>
          <w:szCs w:val="32"/>
        </w:rPr>
      </w:pPr>
      <w:r w:rsidRPr="00924D03">
        <w:rPr>
          <w:rFonts w:ascii="黑体" w:eastAsia="黑体" w:hAnsi="黑体" w:hint="eastAsia"/>
          <w:sz w:val="32"/>
          <w:szCs w:val="32"/>
        </w:rPr>
        <w:lastRenderedPageBreak/>
        <w:t>第四条</w:t>
      </w:r>
      <w:r w:rsidR="00924D03">
        <w:rPr>
          <w:rFonts w:ascii="FangSong" w:eastAsia="FangSong" w:hAnsi="FangSong"/>
          <w:sz w:val="32"/>
          <w:szCs w:val="32"/>
        </w:rPr>
        <w:t xml:space="preserve">  </w:t>
      </w:r>
      <w:r w:rsidRPr="00924D03">
        <w:rPr>
          <w:rFonts w:ascii="仿宋" w:eastAsia="仿宋" w:hAnsi="仿宋" w:hint="eastAsia"/>
          <w:sz w:val="32"/>
          <w:szCs w:val="32"/>
        </w:rPr>
        <w:t>年度终了，由市总经审</w:t>
      </w:r>
      <w:r w:rsidR="00924D03" w:rsidRPr="00924D03">
        <w:rPr>
          <w:rFonts w:ascii="仿宋" w:eastAsia="仿宋" w:hAnsi="仿宋" w:hint="eastAsia"/>
          <w:sz w:val="32"/>
          <w:szCs w:val="32"/>
        </w:rPr>
        <w:t>会</w:t>
      </w:r>
      <w:r w:rsidRPr="00924D03">
        <w:rPr>
          <w:rFonts w:ascii="仿宋" w:eastAsia="仿宋" w:hAnsi="仿宋" w:hint="eastAsia"/>
          <w:sz w:val="32"/>
          <w:szCs w:val="32"/>
        </w:rPr>
        <w:t>组成审计质量评审小组，对社会中介机构实施的审计业务进行评价。审计质量评审小组由市总经审办以及市总工会本级经审委员组成，人数不少于5人。</w:t>
      </w:r>
    </w:p>
    <w:p w14:paraId="77FCBBB6" w14:textId="091795BA" w:rsidR="00CC0325" w:rsidRPr="00924D03" w:rsidRDefault="00CC0325" w:rsidP="00924D03">
      <w:pPr>
        <w:spacing w:line="620" w:lineRule="exact"/>
        <w:ind w:firstLineChars="200" w:firstLine="640"/>
        <w:rPr>
          <w:rFonts w:ascii="仿宋" w:eastAsia="仿宋" w:hAnsi="仿宋"/>
          <w:sz w:val="32"/>
          <w:szCs w:val="32"/>
        </w:rPr>
      </w:pPr>
      <w:r w:rsidRPr="00924D03">
        <w:rPr>
          <w:rFonts w:ascii="黑体" w:eastAsia="黑体" w:hAnsi="黑体" w:hint="eastAsia"/>
          <w:sz w:val="32"/>
          <w:szCs w:val="32"/>
        </w:rPr>
        <w:t>第五条</w:t>
      </w:r>
      <w:r w:rsidR="00442D54" w:rsidRPr="00924D03">
        <w:rPr>
          <w:rFonts w:ascii="FangSong" w:eastAsia="FangSong" w:hAnsi="FangSong" w:hint="eastAsia"/>
          <w:sz w:val="32"/>
          <w:szCs w:val="32"/>
        </w:rPr>
        <w:t xml:space="preserve"> </w:t>
      </w:r>
      <w:r w:rsidR="00442D54" w:rsidRPr="00924D03">
        <w:rPr>
          <w:rFonts w:ascii="FangSong" w:eastAsia="FangSong" w:hAnsi="FangSong"/>
          <w:sz w:val="32"/>
          <w:szCs w:val="32"/>
        </w:rPr>
        <w:t xml:space="preserve"> </w:t>
      </w:r>
      <w:r w:rsidRPr="00924D03">
        <w:rPr>
          <w:rFonts w:ascii="仿宋" w:eastAsia="仿宋" w:hAnsi="仿宋" w:hint="eastAsia"/>
          <w:sz w:val="32"/>
          <w:szCs w:val="32"/>
        </w:rPr>
        <w:t>对社会中介机构服务过程、成果质量评价，主要包括以下内容：</w:t>
      </w:r>
    </w:p>
    <w:p w14:paraId="030BCE20" w14:textId="32B38C55" w:rsidR="00CC0325" w:rsidRPr="00924D03" w:rsidRDefault="00CC0325" w:rsidP="00924D03">
      <w:pPr>
        <w:spacing w:line="620" w:lineRule="exact"/>
        <w:ind w:firstLineChars="200" w:firstLine="640"/>
        <w:rPr>
          <w:rFonts w:ascii="仿宋" w:eastAsia="仿宋" w:hAnsi="仿宋"/>
          <w:sz w:val="32"/>
          <w:szCs w:val="32"/>
        </w:rPr>
      </w:pPr>
      <w:r w:rsidRPr="00924D03">
        <w:rPr>
          <w:rFonts w:ascii="仿宋" w:eastAsia="仿宋" w:hAnsi="仿宋" w:hint="eastAsia"/>
          <w:sz w:val="32"/>
          <w:szCs w:val="32"/>
        </w:rPr>
        <w:t>审计工作的时效性，依据完成审计任务并报送审计报告的时间进行评价。</w:t>
      </w:r>
    </w:p>
    <w:p w14:paraId="2D1B5785" w14:textId="574EBFE7" w:rsidR="00CC0325" w:rsidRPr="00924D03" w:rsidRDefault="00CC0325" w:rsidP="00924D03">
      <w:pPr>
        <w:spacing w:line="620" w:lineRule="exact"/>
        <w:ind w:firstLineChars="200" w:firstLine="640"/>
        <w:rPr>
          <w:rFonts w:ascii="仿宋" w:eastAsia="仿宋" w:hAnsi="仿宋"/>
          <w:sz w:val="32"/>
          <w:szCs w:val="32"/>
        </w:rPr>
      </w:pPr>
      <w:r w:rsidRPr="00924D03">
        <w:rPr>
          <w:rFonts w:ascii="仿宋" w:eastAsia="仿宋" w:hAnsi="仿宋" w:hint="eastAsia"/>
          <w:sz w:val="32"/>
          <w:szCs w:val="32"/>
        </w:rPr>
        <w:t>审计内容的完整性，审计事项应当包括审计方案所涉及的全部事项，以及审计业务准则要求关注的所有事项。</w:t>
      </w:r>
    </w:p>
    <w:p w14:paraId="0324D84A" w14:textId="4E2F4134" w:rsidR="00CC0325" w:rsidRPr="00924D03" w:rsidRDefault="00CC0325" w:rsidP="00924D03">
      <w:pPr>
        <w:spacing w:line="620" w:lineRule="exact"/>
        <w:ind w:firstLineChars="200" w:firstLine="640"/>
        <w:rPr>
          <w:rFonts w:ascii="仿宋" w:eastAsia="仿宋" w:hAnsi="仿宋"/>
          <w:sz w:val="32"/>
          <w:szCs w:val="32"/>
        </w:rPr>
      </w:pPr>
      <w:r w:rsidRPr="00924D03">
        <w:rPr>
          <w:rFonts w:ascii="仿宋" w:eastAsia="仿宋" w:hAnsi="仿宋" w:hint="eastAsia"/>
          <w:sz w:val="32"/>
          <w:szCs w:val="32"/>
        </w:rPr>
        <w:t>审计程序的规范性，社会中介机构在执行审计业务时必须履行审计所需的各项</w:t>
      </w:r>
      <w:r w:rsidR="00393715" w:rsidRPr="00924D03">
        <w:rPr>
          <w:rFonts w:ascii="仿宋" w:eastAsia="仿宋" w:hAnsi="仿宋" w:hint="eastAsia"/>
          <w:sz w:val="32"/>
          <w:szCs w:val="32"/>
        </w:rPr>
        <w:t>程序，包括审计方案的实施、审计现场盘库、清点及审计工作</w:t>
      </w:r>
      <w:r w:rsidR="006C39E1" w:rsidRPr="00924D03">
        <w:rPr>
          <w:rFonts w:ascii="仿宋" w:eastAsia="仿宋" w:hAnsi="仿宋" w:hint="eastAsia"/>
          <w:sz w:val="32"/>
          <w:szCs w:val="32"/>
        </w:rPr>
        <w:t>底稿的整理。</w:t>
      </w:r>
    </w:p>
    <w:p w14:paraId="05E544E1" w14:textId="7FE2E1C8" w:rsidR="006C39E1" w:rsidRPr="00924D03" w:rsidRDefault="006C39E1" w:rsidP="00924D03">
      <w:pPr>
        <w:spacing w:line="620" w:lineRule="exact"/>
        <w:ind w:firstLineChars="200" w:firstLine="640"/>
        <w:rPr>
          <w:rFonts w:ascii="仿宋" w:eastAsia="仿宋" w:hAnsi="仿宋"/>
          <w:sz w:val="32"/>
          <w:szCs w:val="32"/>
        </w:rPr>
      </w:pPr>
      <w:r w:rsidRPr="00924D03">
        <w:rPr>
          <w:rFonts w:ascii="仿宋" w:eastAsia="仿宋" w:hAnsi="仿宋" w:hint="eastAsia"/>
          <w:sz w:val="32"/>
          <w:szCs w:val="32"/>
        </w:rPr>
        <w:t>审计证据的充分性，社会中介机构在实施审计业务时应当获取充分、准确的审计证据，并做好相关资料的留存。</w:t>
      </w:r>
    </w:p>
    <w:p w14:paraId="3DFCAEE4" w14:textId="2699A5B6" w:rsidR="006C39E1" w:rsidRPr="00924D03" w:rsidRDefault="006C39E1" w:rsidP="00924D03">
      <w:pPr>
        <w:spacing w:line="620" w:lineRule="exact"/>
        <w:ind w:firstLineChars="200" w:firstLine="640"/>
        <w:rPr>
          <w:rFonts w:ascii="仿宋" w:eastAsia="仿宋" w:hAnsi="仿宋"/>
          <w:sz w:val="32"/>
          <w:szCs w:val="32"/>
        </w:rPr>
      </w:pPr>
      <w:r w:rsidRPr="00924D03">
        <w:rPr>
          <w:rFonts w:ascii="仿宋" w:eastAsia="仿宋" w:hAnsi="仿宋" w:hint="eastAsia"/>
          <w:sz w:val="32"/>
          <w:szCs w:val="32"/>
        </w:rPr>
        <w:t>审计发现问题定性的准确性及意见、建议的合理性，主要是指审计报告或相关材料是否具有较深入的情况分析，问题定性是否准确，结论是否客观、公正、合理，提出的意见、建议是否有解决问题的针对性和改进工作的建设性。</w:t>
      </w:r>
    </w:p>
    <w:p w14:paraId="6F76F83A" w14:textId="425F874B" w:rsidR="006C39E1" w:rsidRPr="00924D03" w:rsidRDefault="006C39E1" w:rsidP="00924D03">
      <w:pPr>
        <w:spacing w:line="620" w:lineRule="exact"/>
        <w:ind w:firstLineChars="200" w:firstLine="640"/>
        <w:rPr>
          <w:rFonts w:ascii="仿宋" w:eastAsia="仿宋" w:hAnsi="仿宋"/>
          <w:sz w:val="32"/>
          <w:szCs w:val="32"/>
        </w:rPr>
      </w:pPr>
      <w:r w:rsidRPr="00924D03">
        <w:rPr>
          <w:rFonts w:ascii="仿宋" w:eastAsia="仿宋" w:hAnsi="仿宋" w:hint="eastAsia"/>
          <w:sz w:val="32"/>
          <w:szCs w:val="32"/>
        </w:rPr>
        <w:t>审计报告的规范性，社会中介机构出具的相关报告和材料的格式是否规范，文字表述是否准确恰当。</w:t>
      </w:r>
    </w:p>
    <w:p w14:paraId="65D6260E" w14:textId="6F8A46D2" w:rsidR="006C39E1" w:rsidRPr="00924D03" w:rsidRDefault="006C39E1" w:rsidP="00924D03">
      <w:pPr>
        <w:spacing w:line="620" w:lineRule="exact"/>
        <w:ind w:firstLineChars="200" w:firstLine="640"/>
        <w:rPr>
          <w:rFonts w:ascii="仿宋" w:eastAsia="仿宋" w:hAnsi="仿宋"/>
          <w:sz w:val="32"/>
          <w:szCs w:val="32"/>
        </w:rPr>
      </w:pPr>
      <w:r w:rsidRPr="00924D03">
        <w:rPr>
          <w:rFonts w:ascii="仿宋" w:eastAsia="仿宋" w:hAnsi="仿宋" w:hint="eastAsia"/>
          <w:sz w:val="32"/>
          <w:szCs w:val="32"/>
        </w:rPr>
        <w:t>审计质量评价采用百分制，各评价内容具体分值为：审</w:t>
      </w:r>
      <w:r w:rsidRPr="00924D03">
        <w:rPr>
          <w:rFonts w:ascii="仿宋" w:eastAsia="仿宋" w:hAnsi="仿宋" w:hint="eastAsia"/>
          <w:sz w:val="32"/>
          <w:szCs w:val="32"/>
        </w:rPr>
        <w:lastRenderedPageBreak/>
        <w:t>计工作的时效性1</w:t>
      </w:r>
      <w:r w:rsidRPr="00924D03">
        <w:rPr>
          <w:rFonts w:ascii="仿宋" w:eastAsia="仿宋" w:hAnsi="仿宋"/>
          <w:sz w:val="32"/>
          <w:szCs w:val="32"/>
        </w:rPr>
        <w:t>0</w:t>
      </w:r>
      <w:r w:rsidRPr="00924D03">
        <w:rPr>
          <w:rFonts w:ascii="仿宋" w:eastAsia="仿宋" w:hAnsi="仿宋" w:hint="eastAsia"/>
          <w:sz w:val="32"/>
          <w:szCs w:val="32"/>
        </w:rPr>
        <w:t>分，审计内容的完整性2</w:t>
      </w:r>
      <w:r w:rsidRPr="00924D03">
        <w:rPr>
          <w:rFonts w:ascii="仿宋" w:eastAsia="仿宋" w:hAnsi="仿宋"/>
          <w:sz w:val="32"/>
          <w:szCs w:val="32"/>
        </w:rPr>
        <w:t>0</w:t>
      </w:r>
      <w:r w:rsidRPr="00924D03">
        <w:rPr>
          <w:rFonts w:ascii="仿宋" w:eastAsia="仿宋" w:hAnsi="仿宋" w:hint="eastAsia"/>
          <w:sz w:val="32"/>
          <w:szCs w:val="32"/>
        </w:rPr>
        <w:t>分，审计程序的规范性1</w:t>
      </w:r>
      <w:r w:rsidRPr="00924D03">
        <w:rPr>
          <w:rFonts w:ascii="仿宋" w:eastAsia="仿宋" w:hAnsi="仿宋"/>
          <w:sz w:val="32"/>
          <w:szCs w:val="32"/>
        </w:rPr>
        <w:t>5</w:t>
      </w:r>
      <w:r w:rsidRPr="00924D03">
        <w:rPr>
          <w:rFonts w:ascii="仿宋" w:eastAsia="仿宋" w:hAnsi="仿宋" w:hint="eastAsia"/>
          <w:sz w:val="32"/>
          <w:szCs w:val="32"/>
        </w:rPr>
        <w:t>分，审计证据的充分性2</w:t>
      </w:r>
      <w:r w:rsidRPr="00924D03">
        <w:rPr>
          <w:rFonts w:ascii="仿宋" w:eastAsia="仿宋" w:hAnsi="仿宋"/>
          <w:sz w:val="32"/>
          <w:szCs w:val="32"/>
        </w:rPr>
        <w:t>0</w:t>
      </w:r>
      <w:r w:rsidRPr="00924D03">
        <w:rPr>
          <w:rFonts w:ascii="仿宋" w:eastAsia="仿宋" w:hAnsi="仿宋" w:hint="eastAsia"/>
          <w:sz w:val="32"/>
          <w:szCs w:val="32"/>
        </w:rPr>
        <w:t>分，审计发现问题定性的准确性及意见、建议的合理性2</w:t>
      </w:r>
      <w:r w:rsidRPr="00924D03">
        <w:rPr>
          <w:rFonts w:ascii="仿宋" w:eastAsia="仿宋" w:hAnsi="仿宋"/>
          <w:sz w:val="32"/>
          <w:szCs w:val="32"/>
        </w:rPr>
        <w:t>0</w:t>
      </w:r>
      <w:r w:rsidRPr="00924D03">
        <w:rPr>
          <w:rFonts w:ascii="仿宋" w:eastAsia="仿宋" w:hAnsi="仿宋" w:hint="eastAsia"/>
          <w:sz w:val="32"/>
          <w:szCs w:val="32"/>
        </w:rPr>
        <w:t>分，审计报告的规范性1</w:t>
      </w:r>
      <w:r w:rsidRPr="00924D03">
        <w:rPr>
          <w:rFonts w:ascii="仿宋" w:eastAsia="仿宋" w:hAnsi="仿宋"/>
          <w:sz w:val="32"/>
          <w:szCs w:val="32"/>
        </w:rPr>
        <w:t>5</w:t>
      </w:r>
      <w:r w:rsidRPr="00924D03">
        <w:rPr>
          <w:rFonts w:ascii="仿宋" w:eastAsia="仿宋" w:hAnsi="仿宋" w:hint="eastAsia"/>
          <w:sz w:val="32"/>
          <w:szCs w:val="32"/>
        </w:rPr>
        <w:t>分。</w:t>
      </w:r>
    </w:p>
    <w:p w14:paraId="26CBE19F" w14:textId="349EF37E" w:rsidR="006C39E1" w:rsidRPr="00924D03" w:rsidRDefault="006C39E1" w:rsidP="00924D03">
      <w:pPr>
        <w:spacing w:line="620" w:lineRule="exact"/>
        <w:ind w:firstLineChars="200" w:firstLine="640"/>
        <w:rPr>
          <w:rFonts w:ascii="仿宋" w:eastAsia="仿宋" w:hAnsi="仿宋"/>
          <w:sz w:val="32"/>
          <w:szCs w:val="32"/>
        </w:rPr>
      </w:pPr>
      <w:r w:rsidRPr="00924D03">
        <w:rPr>
          <w:rFonts w:ascii="黑体" w:eastAsia="黑体" w:hAnsi="黑体" w:hint="eastAsia"/>
          <w:sz w:val="32"/>
          <w:szCs w:val="32"/>
        </w:rPr>
        <w:t>第六条</w:t>
      </w:r>
      <w:r w:rsidR="00442D54" w:rsidRPr="00924D03">
        <w:rPr>
          <w:rFonts w:ascii="FangSong" w:eastAsia="FangSong" w:hAnsi="FangSong" w:hint="eastAsia"/>
          <w:sz w:val="32"/>
          <w:szCs w:val="32"/>
        </w:rPr>
        <w:t xml:space="preserve"> </w:t>
      </w:r>
      <w:r w:rsidR="00442D54" w:rsidRPr="00924D03">
        <w:rPr>
          <w:rFonts w:ascii="FangSong" w:eastAsia="FangSong" w:hAnsi="FangSong"/>
          <w:sz w:val="32"/>
          <w:szCs w:val="32"/>
        </w:rPr>
        <w:t xml:space="preserve"> </w:t>
      </w:r>
      <w:r w:rsidRPr="00924D03">
        <w:rPr>
          <w:rFonts w:ascii="仿宋" w:eastAsia="仿宋" w:hAnsi="仿宋" w:hint="eastAsia"/>
          <w:sz w:val="32"/>
          <w:szCs w:val="32"/>
        </w:rPr>
        <w:t>审计质量评价工作方式</w:t>
      </w:r>
    </w:p>
    <w:p w14:paraId="28ABC7EA" w14:textId="5415E54F" w:rsidR="006C39E1" w:rsidRPr="00924D03" w:rsidRDefault="006C39E1" w:rsidP="00924D03">
      <w:pPr>
        <w:spacing w:line="620" w:lineRule="exact"/>
        <w:ind w:firstLineChars="200" w:firstLine="640"/>
        <w:rPr>
          <w:rFonts w:ascii="仿宋" w:eastAsia="仿宋" w:hAnsi="仿宋"/>
          <w:sz w:val="32"/>
          <w:szCs w:val="32"/>
        </w:rPr>
      </w:pPr>
      <w:r w:rsidRPr="00924D03">
        <w:rPr>
          <w:rFonts w:ascii="仿宋" w:eastAsia="仿宋" w:hAnsi="仿宋" w:hint="eastAsia"/>
          <w:sz w:val="32"/>
          <w:szCs w:val="32"/>
        </w:rPr>
        <w:t>（一）审计质量评审小组原则上随机抽取每个社会中介机构的三个审计项目进行评价。</w:t>
      </w:r>
    </w:p>
    <w:p w14:paraId="670AE92E" w14:textId="34A50629" w:rsidR="006C39E1" w:rsidRPr="00924D03" w:rsidRDefault="006C39E1" w:rsidP="00924D03">
      <w:pPr>
        <w:spacing w:line="620" w:lineRule="exact"/>
        <w:ind w:firstLineChars="200" w:firstLine="640"/>
        <w:rPr>
          <w:rFonts w:ascii="仿宋" w:eastAsia="仿宋" w:hAnsi="仿宋"/>
          <w:sz w:val="32"/>
          <w:szCs w:val="32"/>
        </w:rPr>
      </w:pPr>
      <w:r w:rsidRPr="00924D03">
        <w:rPr>
          <w:rFonts w:ascii="仿宋" w:eastAsia="仿宋" w:hAnsi="仿宋" w:hint="eastAsia"/>
          <w:sz w:val="32"/>
          <w:szCs w:val="32"/>
        </w:rPr>
        <w:t>（二）审计质量评审小组成员根据审计项目进行独立评分，评审小组成员评分的平均值作为审计业务质量评价的最终得分。评审结束后审计质量评审小组向市总经审</w:t>
      </w:r>
      <w:r w:rsidR="0079496C">
        <w:rPr>
          <w:rFonts w:ascii="仿宋" w:eastAsia="仿宋" w:hAnsi="仿宋" w:hint="eastAsia"/>
          <w:sz w:val="32"/>
          <w:szCs w:val="32"/>
        </w:rPr>
        <w:t>会</w:t>
      </w:r>
      <w:r w:rsidRPr="00924D03">
        <w:rPr>
          <w:rFonts w:ascii="仿宋" w:eastAsia="仿宋" w:hAnsi="仿宋" w:hint="eastAsia"/>
          <w:sz w:val="32"/>
          <w:szCs w:val="32"/>
        </w:rPr>
        <w:t>提交</w:t>
      </w:r>
      <w:r w:rsidR="001C4E6B" w:rsidRPr="00924D03">
        <w:rPr>
          <w:rFonts w:ascii="仿宋" w:eastAsia="仿宋" w:hAnsi="仿宋" w:hint="eastAsia"/>
          <w:sz w:val="32"/>
          <w:szCs w:val="32"/>
        </w:rPr>
        <w:t>书</w:t>
      </w:r>
      <w:r w:rsidRPr="00924D03">
        <w:rPr>
          <w:rFonts w:ascii="仿宋" w:eastAsia="仿宋" w:hAnsi="仿宋" w:hint="eastAsia"/>
          <w:sz w:val="32"/>
          <w:szCs w:val="32"/>
        </w:rPr>
        <w:t>面质量评价结果。</w:t>
      </w:r>
    </w:p>
    <w:p w14:paraId="32ADFF1E" w14:textId="390C16A1" w:rsidR="006C39E1" w:rsidRPr="00924D03" w:rsidRDefault="006C39E1" w:rsidP="00924D03">
      <w:pPr>
        <w:spacing w:line="620" w:lineRule="exact"/>
        <w:ind w:firstLineChars="200" w:firstLine="640"/>
        <w:rPr>
          <w:rFonts w:ascii="仿宋" w:eastAsia="仿宋" w:hAnsi="仿宋"/>
          <w:sz w:val="32"/>
          <w:szCs w:val="32"/>
        </w:rPr>
      </w:pPr>
      <w:r w:rsidRPr="00924D03">
        <w:rPr>
          <w:rFonts w:ascii="仿宋" w:eastAsia="仿宋" w:hAnsi="仿宋" w:hint="eastAsia"/>
          <w:sz w:val="32"/>
          <w:szCs w:val="32"/>
        </w:rPr>
        <w:t>（三）市总经审</w:t>
      </w:r>
      <w:r w:rsidR="00924D03" w:rsidRPr="00924D03">
        <w:rPr>
          <w:rFonts w:ascii="仿宋" w:eastAsia="仿宋" w:hAnsi="仿宋" w:hint="eastAsia"/>
          <w:sz w:val="32"/>
          <w:szCs w:val="32"/>
        </w:rPr>
        <w:t>会</w:t>
      </w:r>
      <w:r w:rsidRPr="00924D03">
        <w:rPr>
          <w:rFonts w:ascii="仿宋" w:eastAsia="仿宋" w:hAnsi="仿宋" w:hint="eastAsia"/>
          <w:sz w:val="32"/>
          <w:szCs w:val="32"/>
        </w:rPr>
        <w:t>根据审计质量评价结果，评出社会中介机构年度审计质量评价得分及等次：9</w:t>
      </w:r>
      <w:r w:rsidRPr="00924D03">
        <w:rPr>
          <w:rFonts w:ascii="仿宋" w:eastAsia="仿宋" w:hAnsi="仿宋"/>
          <w:sz w:val="32"/>
          <w:szCs w:val="32"/>
        </w:rPr>
        <w:t>0</w:t>
      </w:r>
      <w:r w:rsidRPr="00924D03">
        <w:rPr>
          <w:rFonts w:ascii="仿宋" w:eastAsia="仿宋" w:hAnsi="仿宋" w:hint="eastAsia"/>
          <w:sz w:val="32"/>
          <w:szCs w:val="32"/>
        </w:rPr>
        <w:t>分以上（含9</w:t>
      </w:r>
      <w:r w:rsidRPr="00924D03">
        <w:rPr>
          <w:rFonts w:ascii="仿宋" w:eastAsia="仿宋" w:hAnsi="仿宋"/>
          <w:sz w:val="32"/>
          <w:szCs w:val="32"/>
        </w:rPr>
        <w:t>0</w:t>
      </w:r>
      <w:r w:rsidRPr="00924D03">
        <w:rPr>
          <w:rFonts w:ascii="仿宋" w:eastAsia="仿宋" w:hAnsi="仿宋" w:hint="eastAsia"/>
          <w:sz w:val="32"/>
          <w:szCs w:val="32"/>
        </w:rPr>
        <w:t>分</w:t>
      </w:r>
      <w:r w:rsidRPr="00924D03">
        <w:rPr>
          <w:rFonts w:ascii="仿宋" w:eastAsia="仿宋" w:hAnsi="仿宋"/>
          <w:sz w:val="32"/>
          <w:szCs w:val="32"/>
        </w:rPr>
        <w:t>）</w:t>
      </w:r>
      <w:r w:rsidRPr="00924D03">
        <w:rPr>
          <w:rFonts w:ascii="仿宋" w:eastAsia="仿宋" w:hAnsi="仿宋" w:hint="eastAsia"/>
          <w:sz w:val="32"/>
          <w:szCs w:val="32"/>
        </w:rPr>
        <w:t>为优秀，8</w:t>
      </w:r>
      <w:r w:rsidRPr="00924D03">
        <w:rPr>
          <w:rFonts w:ascii="仿宋" w:eastAsia="仿宋" w:hAnsi="仿宋"/>
          <w:sz w:val="32"/>
          <w:szCs w:val="32"/>
        </w:rPr>
        <w:t>0</w:t>
      </w:r>
      <w:r w:rsidRPr="00924D03">
        <w:rPr>
          <w:rFonts w:ascii="仿宋" w:eastAsia="仿宋" w:hAnsi="仿宋" w:hint="eastAsia"/>
          <w:sz w:val="32"/>
          <w:szCs w:val="32"/>
        </w:rPr>
        <w:t>-</w:t>
      </w:r>
      <w:r w:rsidRPr="00924D03">
        <w:rPr>
          <w:rFonts w:ascii="仿宋" w:eastAsia="仿宋" w:hAnsi="仿宋"/>
          <w:sz w:val="32"/>
          <w:szCs w:val="32"/>
        </w:rPr>
        <w:t>90</w:t>
      </w:r>
      <w:r w:rsidRPr="00924D03">
        <w:rPr>
          <w:rFonts w:ascii="仿宋" w:eastAsia="仿宋" w:hAnsi="仿宋" w:hint="eastAsia"/>
          <w:sz w:val="32"/>
          <w:szCs w:val="32"/>
        </w:rPr>
        <w:t>分（含8</w:t>
      </w:r>
      <w:r w:rsidRPr="00924D03">
        <w:rPr>
          <w:rFonts w:ascii="仿宋" w:eastAsia="仿宋" w:hAnsi="仿宋"/>
          <w:sz w:val="32"/>
          <w:szCs w:val="32"/>
        </w:rPr>
        <w:t>0</w:t>
      </w:r>
      <w:r w:rsidRPr="00924D03">
        <w:rPr>
          <w:rFonts w:ascii="仿宋" w:eastAsia="仿宋" w:hAnsi="仿宋" w:hint="eastAsia"/>
          <w:sz w:val="32"/>
          <w:szCs w:val="32"/>
        </w:rPr>
        <w:t>分）为良好，7</w:t>
      </w:r>
      <w:r w:rsidRPr="00924D03">
        <w:rPr>
          <w:rFonts w:ascii="仿宋" w:eastAsia="仿宋" w:hAnsi="仿宋"/>
          <w:sz w:val="32"/>
          <w:szCs w:val="32"/>
        </w:rPr>
        <w:t>0</w:t>
      </w:r>
      <w:r w:rsidRPr="00924D03">
        <w:rPr>
          <w:rFonts w:ascii="仿宋" w:eastAsia="仿宋" w:hAnsi="仿宋" w:hint="eastAsia"/>
          <w:sz w:val="32"/>
          <w:szCs w:val="32"/>
        </w:rPr>
        <w:t>-</w:t>
      </w:r>
      <w:r w:rsidRPr="00924D03">
        <w:rPr>
          <w:rFonts w:ascii="仿宋" w:eastAsia="仿宋" w:hAnsi="仿宋"/>
          <w:sz w:val="32"/>
          <w:szCs w:val="32"/>
        </w:rPr>
        <w:t>80</w:t>
      </w:r>
      <w:r w:rsidRPr="00924D03">
        <w:rPr>
          <w:rFonts w:ascii="仿宋" w:eastAsia="仿宋" w:hAnsi="仿宋" w:hint="eastAsia"/>
          <w:sz w:val="32"/>
          <w:szCs w:val="32"/>
        </w:rPr>
        <w:t>分（含7</w:t>
      </w:r>
      <w:r w:rsidRPr="00924D03">
        <w:rPr>
          <w:rFonts w:ascii="仿宋" w:eastAsia="仿宋" w:hAnsi="仿宋"/>
          <w:sz w:val="32"/>
          <w:szCs w:val="32"/>
        </w:rPr>
        <w:t>0</w:t>
      </w:r>
      <w:r w:rsidRPr="00924D03">
        <w:rPr>
          <w:rFonts w:ascii="仿宋" w:eastAsia="仿宋" w:hAnsi="仿宋" w:hint="eastAsia"/>
          <w:sz w:val="32"/>
          <w:szCs w:val="32"/>
        </w:rPr>
        <w:t>分）为合格，7</w:t>
      </w:r>
      <w:r w:rsidRPr="00924D03">
        <w:rPr>
          <w:rFonts w:ascii="仿宋" w:eastAsia="仿宋" w:hAnsi="仿宋"/>
          <w:sz w:val="32"/>
          <w:szCs w:val="32"/>
        </w:rPr>
        <w:t>0</w:t>
      </w:r>
      <w:r w:rsidRPr="00924D03">
        <w:rPr>
          <w:rFonts w:ascii="仿宋" w:eastAsia="仿宋" w:hAnsi="仿宋" w:hint="eastAsia"/>
          <w:sz w:val="32"/>
          <w:szCs w:val="32"/>
        </w:rPr>
        <w:t>分以下为不合格。</w:t>
      </w:r>
    </w:p>
    <w:p w14:paraId="3B8B34DC" w14:textId="01CF6E42" w:rsidR="006C39E1" w:rsidRPr="00924D03" w:rsidRDefault="006C39E1" w:rsidP="00924D03">
      <w:pPr>
        <w:spacing w:line="620" w:lineRule="exact"/>
        <w:ind w:firstLineChars="200" w:firstLine="640"/>
        <w:rPr>
          <w:rFonts w:ascii="仿宋" w:eastAsia="仿宋" w:hAnsi="仿宋"/>
          <w:sz w:val="32"/>
          <w:szCs w:val="32"/>
        </w:rPr>
      </w:pPr>
      <w:r w:rsidRPr="00924D03">
        <w:rPr>
          <w:rFonts w:ascii="黑体" w:eastAsia="黑体" w:hAnsi="黑体" w:hint="eastAsia"/>
          <w:sz w:val="32"/>
          <w:szCs w:val="32"/>
        </w:rPr>
        <w:t>第七条</w:t>
      </w:r>
      <w:r w:rsidR="00924D03">
        <w:rPr>
          <w:rFonts w:ascii="FangSong" w:eastAsia="FangSong" w:hAnsi="FangSong"/>
          <w:sz w:val="32"/>
          <w:szCs w:val="32"/>
        </w:rPr>
        <w:t xml:space="preserve">  </w:t>
      </w:r>
      <w:r w:rsidRPr="00924D03">
        <w:rPr>
          <w:rFonts w:ascii="仿宋" w:eastAsia="仿宋" w:hAnsi="仿宋" w:hint="eastAsia"/>
          <w:sz w:val="32"/>
          <w:szCs w:val="32"/>
        </w:rPr>
        <w:t>社会中介机构年度审计质量评价得分及等次是其能否继续参与下一轮审计选聘工作的重要依据。</w:t>
      </w:r>
    </w:p>
    <w:p w14:paraId="54353907" w14:textId="5A50C800" w:rsidR="006C39E1" w:rsidRPr="00924D03" w:rsidRDefault="006C39E1" w:rsidP="00924D03">
      <w:pPr>
        <w:spacing w:line="620" w:lineRule="exact"/>
        <w:ind w:firstLineChars="200" w:firstLine="640"/>
        <w:rPr>
          <w:rFonts w:ascii="仿宋" w:eastAsia="仿宋" w:hAnsi="仿宋"/>
          <w:sz w:val="32"/>
          <w:szCs w:val="32"/>
        </w:rPr>
      </w:pPr>
      <w:r w:rsidRPr="00924D03">
        <w:rPr>
          <w:rFonts w:ascii="黑体" w:eastAsia="黑体" w:hAnsi="黑体" w:hint="eastAsia"/>
          <w:sz w:val="32"/>
          <w:szCs w:val="32"/>
        </w:rPr>
        <w:t>第八条</w:t>
      </w:r>
      <w:r w:rsidR="00924D03">
        <w:rPr>
          <w:rFonts w:ascii="FangSong" w:eastAsia="FangSong" w:hAnsi="FangSong"/>
          <w:sz w:val="32"/>
          <w:szCs w:val="32"/>
        </w:rPr>
        <w:t xml:space="preserve">  </w:t>
      </w:r>
      <w:r w:rsidRPr="00924D03">
        <w:rPr>
          <w:rFonts w:ascii="仿宋" w:eastAsia="仿宋" w:hAnsi="仿宋" w:hint="eastAsia"/>
          <w:sz w:val="32"/>
          <w:szCs w:val="32"/>
        </w:rPr>
        <w:t>社会中介机构在审计期间不得发生下列行为，一经发现，取消其年度参评资格：</w:t>
      </w:r>
    </w:p>
    <w:p w14:paraId="3C4C20CC" w14:textId="6BDC4CAD" w:rsidR="006C39E1" w:rsidRPr="00924D03" w:rsidRDefault="006C39E1" w:rsidP="00924D03">
      <w:pPr>
        <w:spacing w:line="620" w:lineRule="exact"/>
        <w:ind w:firstLineChars="200" w:firstLine="640"/>
        <w:rPr>
          <w:rFonts w:ascii="仿宋" w:eastAsia="仿宋" w:hAnsi="仿宋"/>
          <w:sz w:val="32"/>
          <w:szCs w:val="32"/>
        </w:rPr>
      </w:pPr>
      <w:r w:rsidRPr="00924D03">
        <w:rPr>
          <w:rFonts w:ascii="仿宋" w:eastAsia="仿宋" w:hAnsi="仿宋" w:hint="eastAsia"/>
          <w:sz w:val="32"/>
          <w:szCs w:val="32"/>
        </w:rPr>
        <w:t>（一）不准参加宴请、旅游、娱乐等活动；</w:t>
      </w:r>
    </w:p>
    <w:p w14:paraId="7D766F45" w14:textId="4F2BC58F" w:rsidR="006C39E1" w:rsidRPr="00924D03" w:rsidRDefault="006C39E1" w:rsidP="00924D03">
      <w:pPr>
        <w:spacing w:line="620" w:lineRule="exact"/>
        <w:ind w:firstLineChars="200" w:firstLine="640"/>
        <w:rPr>
          <w:rFonts w:ascii="仿宋" w:eastAsia="仿宋" w:hAnsi="仿宋"/>
          <w:sz w:val="32"/>
          <w:szCs w:val="32"/>
        </w:rPr>
      </w:pPr>
      <w:r w:rsidRPr="00924D03">
        <w:rPr>
          <w:rFonts w:ascii="仿宋" w:eastAsia="仿宋" w:hAnsi="仿宋" w:hint="eastAsia"/>
          <w:sz w:val="32"/>
          <w:szCs w:val="32"/>
        </w:rPr>
        <w:t>（二）不准接受任何纪念品、礼品、礼金、消费卡和有价证券；</w:t>
      </w:r>
    </w:p>
    <w:p w14:paraId="37C529D2" w14:textId="25537ABD" w:rsidR="006C39E1" w:rsidRPr="00924D03" w:rsidRDefault="006C39E1" w:rsidP="00924D03">
      <w:pPr>
        <w:spacing w:line="620" w:lineRule="exact"/>
        <w:ind w:firstLineChars="200" w:firstLine="640"/>
        <w:rPr>
          <w:rFonts w:ascii="仿宋" w:eastAsia="仿宋" w:hAnsi="仿宋"/>
          <w:sz w:val="32"/>
          <w:szCs w:val="32"/>
        </w:rPr>
      </w:pPr>
      <w:r w:rsidRPr="00924D03">
        <w:rPr>
          <w:rFonts w:ascii="仿宋" w:eastAsia="仿宋" w:hAnsi="仿宋" w:hint="eastAsia"/>
          <w:sz w:val="32"/>
          <w:szCs w:val="32"/>
        </w:rPr>
        <w:lastRenderedPageBreak/>
        <w:t>（三）不准在被审计单位报销任何因公因私费用；</w:t>
      </w:r>
    </w:p>
    <w:p w14:paraId="0E985990" w14:textId="14995AEB" w:rsidR="006C39E1" w:rsidRPr="00924D03" w:rsidRDefault="006C39E1" w:rsidP="00924D03">
      <w:pPr>
        <w:spacing w:line="620" w:lineRule="exact"/>
        <w:ind w:firstLineChars="200" w:firstLine="640"/>
        <w:rPr>
          <w:rFonts w:ascii="仿宋" w:eastAsia="仿宋" w:hAnsi="仿宋"/>
          <w:sz w:val="32"/>
          <w:szCs w:val="32"/>
        </w:rPr>
      </w:pPr>
      <w:r w:rsidRPr="00924D03">
        <w:rPr>
          <w:rFonts w:ascii="仿宋" w:eastAsia="仿宋" w:hAnsi="仿宋" w:hint="eastAsia"/>
          <w:sz w:val="32"/>
          <w:szCs w:val="32"/>
        </w:rPr>
        <w:t>（四）不准向被审计单位介绍业务；</w:t>
      </w:r>
    </w:p>
    <w:p w14:paraId="5A41ACBB" w14:textId="52BD020C" w:rsidR="006C39E1" w:rsidRPr="00924D03" w:rsidRDefault="006C39E1" w:rsidP="00924D03">
      <w:pPr>
        <w:spacing w:line="620" w:lineRule="exact"/>
        <w:ind w:firstLineChars="200" w:firstLine="640"/>
        <w:rPr>
          <w:rFonts w:ascii="仿宋" w:eastAsia="仿宋" w:hAnsi="仿宋"/>
          <w:sz w:val="32"/>
          <w:szCs w:val="32"/>
        </w:rPr>
      </w:pPr>
      <w:r w:rsidRPr="00924D03">
        <w:rPr>
          <w:rFonts w:ascii="仿宋" w:eastAsia="仿宋" w:hAnsi="仿宋" w:hint="eastAsia"/>
          <w:sz w:val="32"/>
          <w:szCs w:val="32"/>
        </w:rPr>
        <w:t>（五）不准利用审计业务职权或知晓的被审计单位的内部信息，为自己和他人谋利；</w:t>
      </w:r>
    </w:p>
    <w:p w14:paraId="380476FA" w14:textId="379A25CE" w:rsidR="006C39E1" w:rsidRPr="00924D03" w:rsidRDefault="006C39E1" w:rsidP="00924D03">
      <w:pPr>
        <w:spacing w:line="620" w:lineRule="exact"/>
        <w:ind w:firstLineChars="200" w:firstLine="640"/>
        <w:rPr>
          <w:rFonts w:ascii="仿宋" w:eastAsia="仿宋" w:hAnsi="仿宋"/>
          <w:sz w:val="32"/>
          <w:szCs w:val="32"/>
        </w:rPr>
      </w:pPr>
      <w:r w:rsidRPr="00924D03">
        <w:rPr>
          <w:rFonts w:ascii="仿宋" w:eastAsia="仿宋" w:hAnsi="仿宋" w:hint="eastAsia"/>
          <w:sz w:val="32"/>
          <w:szCs w:val="32"/>
        </w:rPr>
        <w:t>（六）不准向被审计单位提出任何与审计工作无关的要求；</w:t>
      </w:r>
    </w:p>
    <w:p w14:paraId="2FA9300C" w14:textId="2D13C244" w:rsidR="006C39E1" w:rsidRPr="00924D03" w:rsidRDefault="006C39E1" w:rsidP="00924D03">
      <w:pPr>
        <w:spacing w:line="620" w:lineRule="exact"/>
        <w:ind w:firstLineChars="200" w:firstLine="640"/>
        <w:rPr>
          <w:rFonts w:ascii="仿宋" w:eastAsia="仿宋" w:hAnsi="仿宋"/>
          <w:sz w:val="32"/>
          <w:szCs w:val="32"/>
        </w:rPr>
      </w:pPr>
      <w:r w:rsidRPr="00924D03">
        <w:rPr>
          <w:rFonts w:ascii="仿宋" w:eastAsia="仿宋" w:hAnsi="仿宋" w:hint="eastAsia"/>
          <w:sz w:val="32"/>
          <w:szCs w:val="32"/>
        </w:rPr>
        <w:t>（七）其他违反审计工作纪律的行为。</w:t>
      </w:r>
    </w:p>
    <w:p w14:paraId="6A10667E" w14:textId="7641E692" w:rsidR="006C39E1" w:rsidRPr="00924D03" w:rsidRDefault="006C39E1" w:rsidP="00924D03">
      <w:pPr>
        <w:spacing w:line="620" w:lineRule="exact"/>
        <w:ind w:firstLineChars="200" w:firstLine="640"/>
        <w:rPr>
          <w:rFonts w:ascii="仿宋" w:eastAsia="仿宋" w:hAnsi="仿宋"/>
          <w:sz w:val="32"/>
          <w:szCs w:val="32"/>
        </w:rPr>
      </w:pPr>
      <w:r w:rsidRPr="00924D03">
        <w:rPr>
          <w:rFonts w:ascii="黑体" w:eastAsia="黑体" w:hAnsi="黑体" w:hint="eastAsia"/>
          <w:sz w:val="32"/>
          <w:szCs w:val="32"/>
        </w:rPr>
        <w:t>第九条</w:t>
      </w:r>
      <w:r w:rsidR="00924D03">
        <w:rPr>
          <w:rFonts w:ascii="黑体" w:eastAsia="黑体" w:hAnsi="黑体"/>
          <w:sz w:val="32"/>
          <w:szCs w:val="32"/>
        </w:rPr>
        <w:t xml:space="preserve">  </w:t>
      </w:r>
      <w:r w:rsidRPr="00924D03">
        <w:rPr>
          <w:rFonts w:ascii="仿宋" w:eastAsia="仿宋" w:hAnsi="仿宋" w:hint="eastAsia"/>
          <w:sz w:val="32"/>
          <w:szCs w:val="32"/>
        </w:rPr>
        <w:t>本办法由</w:t>
      </w:r>
      <w:r w:rsidR="001C4E6B" w:rsidRPr="00924D03">
        <w:rPr>
          <w:rFonts w:ascii="仿宋" w:eastAsia="仿宋" w:hAnsi="仿宋" w:hint="eastAsia"/>
          <w:sz w:val="32"/>
          <w:szCs w:val="32"/>
        </w:rPr>
        <w:t>平顶山市</w:t>
      </w:r>
      <w:r w:rsidRPr="00924D03">
        <w:rPr>
          <w:rFonts w:ascii="仿宋" w:eastAsia="仿宋" w:hAnsi="仿宋" w:hint="eastAsia"/>
          <w:sz w:val="32"/>
          <w:szCs w:val="32"/>
        </w:rPr>
        <w:t>总工会经费审查委员会负责解释。</w:t>
      </w:r>
    </w:p>
    <w:p w14:paraId="725CABA2" w14:textId="1F485301" w:rsidR="006C39E1" w:rsidRPr="00924D03" w:rsidRDefault="006C39E1" w:rsidP="00924D03">
      <w:pPr>
        <w:spacing w:line="620" w:lineRule="exact"/>
        <w:ind w:firstLineChars="200" w:firstLine="640"/>
        <w:rPr>
          <w:rFonts w:ascii="仿宋" w:eastAsia="仿宋" w:hAnsi="仿宋"/>
          <w:sz w:val="32"/>
          <w:szCs w:val="32"/>
        </w:rPr>
      </w:pPr>
      <w:r w:rsidRPr="00924D03">
        <w:rPr>
          <w:rFonts w:ascii="黑体" w:eastAsia="黑体" w:hAnsi="黑体" w:hint="eastAsia"/>
          <w:sz w:val="32"/>
          <w:szCs w:val="32"/>
        </w:rPr>
        <w:t>第十条</w:t>
      </w:r>
      <w:r w:rsidR="00924D03">
        <w:rPr>
          <w:rFonts w:ascii="黑体" w:eastAsia="黑体" w:hAnsi="黑体"/>
          <w:sz w:val="32"/>
          <w:szCs w:val="32"/>
        </w:rPr>
        <w:t xml:space="preserve">   </w:t>
      </w:r>
      <w:r w:rsidRPr="00924D03">
        <w:rPr>
          <w:rFonts w:ascii="仿宋" w:eastAsia="仿宋" w:hAnsi="仿宋" w:hint="eastAsia"/>
          <w:sz w:val="32"/>
          <w:szCs w:val="32"/>
        </w:rPr>
        <w:t>本办法自发</w:t>
      </w:r>
      <w:r w:rsidR="0079496C">
        <w:rPr>
          <w:rFonts w:ascii="仿宋" w:eastAsia="仿宋" w:hAnsi="仿宋" w:hint="eastAsia"/>
          <w:sz w:val="32"/>
          <w:szCs w:val="32"/>
        </w:rPr>
        <w:t>布</w:t>
      </w:r>
      <w:r w:rsidRPr="00924D03">
        <w:rPr>
          <w:rFonts w:ascii="仿宋" w:eastAsia="仿宋" w:hAnsi="仿宋" w:hint="eastAsia"/>
          <w:sz w:val="32"/>
          <w:szCs w:val="32"/>
        </w:rPr>
        <w:t>之日起施行。</w:t>
      </w:r>
    </w:p>
    <w:p w14:paraId="7AF38A5A" w14:textId="77777777" w:rsidR="00442D54" w:rsidRPr="00924D03" w:rsidRDefault="00442D54" w:rsidP="00924D03">
      <w:pPr>
        <w:spacing w:line="620" w:lineRule="exact"/>
        <w:rPr>
          <w:rFonts w:ascii="仿宋" w:eastAsia="仿宋" w:hAnsi="仿宋"/>
          <w:sz w:val="32"/>
          <w:szCs w:val="32"/>
        </w:rPr>
      </w:pPr>
    </w:p>
    <w:p w14:paraId="085061F7" w14:textId="4C8296CD" w:rsidR="001C4E6B" w:rsidRPr="00B764C9" w:rsidRDefault="006C39E1" w:rsidP="00B764C9">
      <w:pPr>
        <w:spacing w:line="620" w:lineRule="exact"/>
        <w:ind w:firstLineChars="200" w:firstLine="640"/>
        <w:rPr>
          <w:rFonts w:ascii="仿宋" w:eastAsia="仿宋" w:hAnsi="仿宋" w:hint="eastAsia"/>
          <w:sz w:val="32"/>
          <w:szCs w:val="32"/>
        </w:rPr>
      </w:pPr>
      <w:r w:rsidRPr="00924D03">
        <w:rPr>
          <w:rFonts w:ascii="仿宋" w:eastAsia="仿宋" w:hAnsi="仿宋" w:hint="eastAsia"/>
          <w:sz w:val="32"/>
          <w:szCs w:val="32"/>
        </w:rPr>
        <w:t>附件：社会中介机构审计质量评分表</w:t>
      </w:r>
    </w:p>
    <w:sectPr w:rsidR="001C4E6B" w:rsidRPr="00B764C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937EC" w14:textId="77777777" w:rsidR="007638B8" w:rsidRDefault="007638B8" w:rsidP="00924D03">
      <w:r>
        <w:separator/>
      </w:r>
    </w:p>
  </w:endnote>
  <w:endnote w:type="continuationSeparator" w:id="0">
    <w:p w14:paraId="389E0F6F" w14:textId="77777777" w:rsidR="007638B8" w:rsidRDefault="007638B8" w:rsidP="00924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FangSong">
    <w:altName w:val="FangSong"/>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8489653"/>
      <w:docPartObj>
        <w:docPartGallery w:val="Page Numbers (Bottom of Page)"/>
        <w:docPartUnique/>
      </w:docPartObj>
    </w:sdtPr>
    <w:sdtEndPr/>
    <w:sdtContent>
      <w:p w14:paraId="114C21D4" w14:textId="7E6ABB39" w:rsidR="00924D03" w:rsidRDefault="00924D03">
        <w:pPr>
          <w:pStyle w:val="a6"/>
          <w:jc w:val="center"/>
        </w:pPr>
        <w:r>
          <w:fldChar w:fldCharType="begin"/>
        </w:r>
        <w:r>
          <w:instrText>PAGE   \* MERGEFORMAT</w:instrText>
        </w:r>
        <w:r>
          <w:fldChar w:fldCharType="separate"/>
        </w:r>
        <w:r>
          <w:rPr>
            <w:lang w:val="zh-CN"/>
          </w:rPr>
          <w:t>2</w:t>
        </w:r>
        <w:r>
          <w:fldChar w:fldCharType="end"/>
        </w:r>
      </w:p>
    </w:sdtContent>
  </w:sdt>
  <w:p w14:paraId="097F8857" w14:textId="77777777" w:rsidR="00924D03" w:rsidRDefault="00924D0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6A6DB" w14:textId="77777777" w:rsidR="007638B8" w:rsidRDefault="007638B8" w:rsidP="00924D03">
      <w:r>
        <w:separator/>
      </w:r>
    </w:p>
  </w:footnote>
  <w:footnote w:type="continuationSeparator" w:id="0">
    <w:p w14:paraId="5C8005D7" w14:textId="77777777" w:rsidR="007638B8" w:rsidRDefault="007638B8" w:rsidP="00924D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D2B"/>
    <w:rsid w:val="00126D88"/>
    <w:rsid w:val="001C4E6B"/>
    <w:rsid w:val="00205E5C"/>
    <w:rsid w:val="00236ADE"/>
    <w:rsid w:val="00393715"/>
    <w:rsid w:val="00442D54"/>
    <w:rsid w:val="0047636F"/>
    <w:rsid w:val="00521D2B"/>
    <w:rsid w:val="00550C67"/>
    <w:rsid w:val="006C39E1"/>
    <w:rsid w:val="007638B8"/>
    <w:rsid w:val="0079496C"/>
    <w:rsid w:val="00924D03"/>
    <w:rsid w:val="009D4793"/>
    <w:rsid w:val="00A20403"/>
    <w:rsid w:val="00A62B76"/>
    <w:rsid w:val="00AF4BAE"/>
    <w:rsid w:val="00B764C9"/>
    <w:rsid w:val="00C14DC9"/>
    <w:rsid w:val="00CC03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125C5"/>
  <w15:chartTrackingRefBased/>
  <w15:docId w15:val="{5D7A7365-31B4-41DF-AB91-4FE1CE8BE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6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24D0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924D03"/>
    <w:rPr>
      <w:sz w:val="18"/>
      <w:szCs w:val="18"/>
    </w:rPr>
  </w:style>
  <w:style w:type="paragraph" w:styleId="a6">
    <w:name w:val="footer"/>
    <w:basedOn w:val="a"/>
    <w:link w:val="a7"/>
    <w:uiPriority w:val="99"/>
    <w:unhideWhenUsed/>
    <w:rsid w:val="00924D03"/>
    <w:pPr>
      <w:tabs>
        <w:tab w:val="center" w:pos="4153"/>
        <w:tab w:val="right" w:pos="8306"/>
      </w:tabs>
      <w:snapToGrid w:val="0"/>
      <w:jc w:val="left"/>
    </w:pPr>
    <w:rPr>
      <w:sz w:val="18"/>
      <w:szCs w:val="18"/>
    </w:rPr>
  </w:style>
  <w:style w:type="character" w:customStyle="1" w:styleId="a7">
    <w:name w:val="页脚 字符"/>
    <w:basedOn w:val="a0"/>
    <w:link w:val="a6"/>
    <w:uiPriority w:val="99"/>
    <w:rsid w:val="00924D0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8BA60-A066-4403-A20B-B665901D5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233</Words>
  <Characters>1333</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2021-08-02T09:42:00Z</cp:lastPrinted>
  <dcterms:created xsi:type="dcterms:W3CDTF">2021-07-13T02:44:00Z</dcterms:created>
  <dcterms:modified xsi:type="dcterms:W3CDTF">2021-08-05T01:08:00Z</dcterms:modified>
</cp:coreProperties>
</file>