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方正小标宋简体" w:hAnsi="黑体" w:eastAsia="方正小标宋简体" w:cs="黑体"/>
          <w:sz w:val="32"/>
          <w:szCs w:val="32"/>
          <w:lang w:eastAsia="zh-CN"/>
        </w:rPr>
      </w:pPr>
      <w:r>
        <w:rPr>
          <w:rFonts w:hint="eastAsia" w:ascii="方正小标宋简体" w:hAnsi="黑体" w:eastAsia="方正小标宋简体" w:cs="黑体"/>
          <w:sz w:val="32"/>
          <w:szCs w:val="32"/>
          <w:lang w:eastAsia="zh-CN"/>
        </w:rPr>
        <w:t>附件</w:t>
      </w:r>
      <w:r>
        <w:rPr>
          <w:rFonts w:hint="eastAsia" w:ascii="方正小标宋简体" w:hAnsi="黑体" w:eastAsia="方正小标宋简体" w:cs="黑体"/>
          <w:sz w:val="32"/>
          <w:szCs w:val="32"/>
          <w:lang w:val="en-US" w:eastAsia="zh-CN"/>
        </w:rPr>
        <w:t>2：</w:t>
      </w:r>
    </w:p>
    <w:p>
      <w:pPr>
        <w:ind w:firstLine="440" w:firstLineChars="100"/>
        <w:jc w:val="center"/>
        <w:rPr>
          <w:rFonts w:hint="eastAsia" w:ascii="方正小标宋简体" w:hAnsi="华文仿宋" w:eastAsia="方正小标宋简体"/>
          <w:bCs/>
          <w:kern w:val="44"/>
          <w:sz w:val="44"/>
          <w:szCs w:val="44"/>
        </w:rPr>
      </w:pPr>
      <w:bookmarkStart w:id="0" w:name="_GoBack"/>
      <w:r>
        <w:rPr>
          <w:rFonts w:hint="eastAsia" w:ascii="方正小标宋简体" w:hAnsi="黑体" w:eastAsia="方正小标宋简体" w:cs="黑体"/>
          <w:sz w:val="44"/>
          <w:szCs w:val="44"/>
        </w:rPr>
        <w:t>20</w:t>
      </w:r>
      <w:r>
        <w:rPr>
          <w:rFonts w:hint="eastAsia" w:ascii="方正小标宋简体" w:hAnsi="黑体" w:eastAsia="方正小标宋简体" w:cs="黑体"/>
          <w:sz w:val="44"/>
          <w:szCs w:val="44"/>
          <w:lang w:val="en-US" w:eastAsia="zh-CN"/>
        </w:rPr>
        <w:t>22</w:t>
      </w:r>
      <w:r>
        <w:rPr>
          <w:rFonts w:hint="eastAsia" w:ascii="方正小标宋简体" w:hAnsi="黑体" w:eastAsia="方正小标宋简体" w:cs="黑体"/>
          <w:sz w:val="44"/>
          <w:szCs w:val="44"/>
        </w:rPr>
        <w:t>年“市级职工书屋示范点”申报表</w:t>
      </w:r>
      <w:bookmarkEnd w:id="0"/>
    </w:p>
    <w:p>
      <w:pPr>
        <w:rPr>
          <w:rFonts w:hint="eastAsia" w:ascii="华文仿宋" w:hAnsi="华文仿宋" w:eastAsia="华文仿宋"/>
          <w:bCs/>
          <w:kern w:val="44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申报等级：</w:t>
      </w:r>
      <w:r>
        <w:rPr>
          <w:rFonts w:hint="eastAsia" w:ascii="华文仿宋" w:hAnsi="华文仿宋" w:eastAsia="华文仿宋" w:cs="宋体"/>
          <w:color w:val="000000"/>
          <w:kern w:val="0"/>
          <w:sz w:val="32"/>
          <w:szCs w:val="32"/>
        </w:rPr>
        <w:t xml:space="preserve">市级                   </w:t>
      </w:r>
      <w:r>
        <w:rPr>
          <w:rFonts w:hint="eastAsia" w:ascii="华文仿宋" w:hAnsi="华文仿宋" w:eastAsia="华文仿宋"/>
          <w:sz w:val="32"/>
          <w:szCs w:val="32"/>
        </w:rPr>
        <w:t xml:space="preserve"> 推荐单位盖章 ：</w:t>
      </w:r>
    </w:p>
    <w:tbl>
      <w:tblPr>
        <w:tblStyle w:val="5"/>
        <w:tblW w:w="859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2"/>
        <w:gridCol w:w="2209"/>
        <w:gridCol w:w="2042"/>
        <w:gridCol w:w="215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64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2"/>
                <w:szCs w:val="32"/>
                <w:lang w:val="en-US" w:eastAsia="zh-CN"/>
              </w:rPr>
              <w:t>推荐</w:t>
            </w: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2"/>
                <w:szCs w:val="32"/>
              </w:rPr>
              <w:t>单位</w:t>
            </w:r>
          </w:p>
        </w:tc>
        <w:tc>
          <w:tcPr>
            <w:tcW w:w="64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2"/>
                <w:szCs w:val="32"/>
              </w:rPr>
              <w:t>负责人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2"/>
                <w:szCs w:val="32"/>
              </w:rPr>
              <w:t>职  务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2"/>
                <w:szCs w:val="32"/>
              </w:rPr>
              <w:t>办公电话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2"/>
                <w:szCs w:val="32"/>
              </w:rPr>
              <w:t>手  机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2"/>
                <w:szCs w:val="32"/>
              </w:rPr>
              <w:t>地  址</w:t>
            </w:r>
          </w:p>
        </w:tc>
        <w:tc>
          <w:tcPr>
            <w:tcW w:w="64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2"/>
                <w:szCs w:val="32"/>
              </w:rPr>
              <w:t>联系人（*）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2"/>
                <w:szCs w:val="32"/>
              </w:rPr>
              <w:t>职  务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2"/>
                <w:szCs w:val="32"/>
              </w:rPr>
              <w:t>办公电话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华文仿宋" w:hAnsi="华文仿宋" w:eastAsia="华文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2"/>
                <w:szCs w:val="32"/>
              </w:rPr>
              <w:t>手  机（*）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2"/>
                <w:szCs w:val="32"/>
              </w:rPr>
              <w:t>收书地址</w:t>
            </w:r>
          </w:p>
        </w:tc>
        <w:tc>
          <w:tcPr>
            <w:tcW w:w="64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2"/>
                <w:szCs w:val="32"/>
              </w:rPr>
              <w:t>邮</w:t>
            </w:r>
            <w:r>
              <w:rPr>
                <w:rFonts w:hint="eastAsia" w:ascii="华文仿宋" w:hAnsi="华文仿宋" w:eastAsia="华文仿宋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2"/>
                <w:szCs w:val="32"/>
              </w:rPr>
              <w:t>编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2"/>
                <w:szCs w:val="32"/>
              </w:rPr>
              <w:t>电子邮箱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2"/>
                <w:szCs w:val="32"/>
              </w:rPr>
              <w:t>建设方式</w:t>
            </w:r>
          </w:p>
        </w:tc>
        <w:tc>
          <w:tcPr>
            <w:tcW w:w="64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480" w:firstLineChars="150"/>
              <w:rPr>
                <w:rFonts w:ascii="华文仿宋" w:hAnsi="华文仿宋" w:eastAsia="华文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2"/>
                <w:szCs w:val="32"/>
              </w:rPr>
              <w:t>□新建       □改建(扩建）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2"/>
                <w:szCs w:val="32"/>
              </w:rPr>
              <w:t>场地面积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2"/>
                <w:szCs w:val="32"/>
              </w:rPr>
              <w:t>产权所有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2"/>
                <w:szCs w:val="32"/>
              </w:rPr>
              <w:t>单位人数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2"/>
                <w:szCs w:val="32"/>
              </w:rPr>
              <w:t>管理员人数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2"/>
                <w:szCs w:val="32"/>
              </w:rPr>
              <w:t>投入总额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right="525"/>
              <w:jc w:val="right"/>
              <w:rPr>
                <w:rFonts w:hint="eastAsia" w:ascii="华文仿宋" w:hAnsi="华文仿宋" w:eastAsia="华文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2"/>
                <w:szCs w:val="32"/>
              </w:rPr>
              <w:t>购书投入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right="525"/>
              <w:jc w:val="right"/>
              <w:rPr>
                <w:rFonts w:hint="eastAsia" w:ascii="华文仿宋" w:hAnsi="华文仿宋" w:eastAsia="华文仿宋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2"/>
                <w:szCs w:val="32"/>
              </w:rPr>
              <w:t>目前藏书量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right="420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2"/>
                <w:szCs w:val="32"/>
              </w:rPr>
              <w:t xml:space="preserve">  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2"/>
                <w:szCs w:val="32"/>
              </w:rPr>
              <w:t>规划藏书量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right="420"/>
              <w:jc w:val="right"/>
              <w:rPr>
                <w:rFonts w:hint="eastAsia" w:ascii="华文仿宋" w:hAnsi="华文仿宋" w:eastAsia="华文仿宋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2"/>
                <w:szCs w:val="32"/>
              </w:rPr>
              <w:t>报刊数量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right="210"/>
              <w:jc w:val="right"/>
              <w:rPr>
                <w:rFonts w:hint="eastAsia" w:ascii="华文仿宋" w:hAnsi="华文仿宋" w:eastAsia="华文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数字阅读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/电子书屋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right="420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2"/>
                <w:szCs w:val="32"/>
              </w:rPr>
              <w:t xml:space="preserve">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2"/>
                <w:szCs w:val="32"/>
              </w:rPr>
              <w:t>联网电脑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right="420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2"/>
                <w:szCs w:val="32"/>
              </w:rPr>
              <w:t xml:space="preserve">  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2"/>
                <w:szCs w:val="32"/>
              </w:rPr>
              <w:t>计划书架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right="420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2"/>
                <w:szCs w:val="32"/>
              </w:rPr>
              <w:t xml:space="preserve">   </w:t>
            </w:r>
          </w:p>
        </w:tc>
      </w:tr>
    </w:tbl>
    <w:p>
      <w:pPr>
        <w:spacing w:line="720" w:lineRule="exact"/>
        <w:ind w:right="640"/>
        <w:rPr>
          <w:rFonts w:hint="eastAsia"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 xml:space="preserve">负责人签字：                   </w:t>
      </w:r>
    </w:p>
    <w:p>
      <w:r>
        <w:rPr>
          <w:rFonts w:hint="eastAsia" w:ascii="华文仿宋" w:hAnsi="华文仿宋" w:eastAsia="华文仿宋"/>
          <w:sz w:val="32"/>
          <w:szCs w:val="32"/>
        </w:rPr>
        <w:t>联系人签字：                        申报单位盖章：</w:t>
      </w:r>
    </w:p>
    <w:sectPr>
      <w:footerReference r:id="rId3" w:type="default"/>
      <w:pgSz w:w="11906" w:h="16838"/>
      <w:pgMar w:top="1440" w:right="1803" w:bottom="1440" w:left="1803" w:header="851" w:footer="992" w:gutter="0"/>
      <w:pgNumType w:fmt="decimal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5266"/>
        <w:tab w:val="clear" w:pos="4153"/>
      </w:tabs>
      <w:ind w:firstLine="280" w:firstLineChars="100"/>
      <w:jc w:val="both"/>
      <w:rPr>
        <w:rFonts w:hint="eastAsia" w:eastAsia="宋体"/>
        <w:sz w:val="28"/>
        <w:szCs w:val="28"/>
        <w:lang w:eastAsia="zh-CN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5362575</wp:posOffset>
              </wp:positionH>
              <wp:positionV relativeFrom="paragraph">
                <wp:posOffset>19050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22.25pt;margin-top:1.5pt;height:144pt;width:144pt;mso-position-horizontal-relative:margin;mso-wrap-style:none;z-index:251658240;mso-width-relative:page;mso-height-relative:page;" filled="f" stroked="f" coordsize="21600,21600" o:gfxdata="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j3+WJNcAAAAKAQAADwAAAAAAAAABACAAAAAiAAAAZHJzL2Rvd25yZXYueG1sUEsBAhQAFAAA&#10;AAgAh07iQJE/vkG3AQAAVAMAAA4AAAAAAAAAAQAgAAAAJgEAAGRycy9lMm9Eb2MueG1sUEsFBgAA&#10;AAAGAAYAWQEAAE8FAAAAAA=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OqXm5&#10;zwAAAAUBAAAPAAAAAAAAAAEAIAAAACIAAABkcnMvZG93bnJldi54bWxQSwECFAAUAAAACACHTuJA&#10;5op6x7gBAABUAwAADgAAAAAAAAABACAAAAAeAQAAZHJzL2Uyb0RvYy54bWxQSwUGAAAAAAYABgBZ&#10;AQAASA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</w:p>
                </w:txbxContent>
              </v:textbox>
            </v:shape>
          </w:pict>
        </mc:Fallback>
      </mc:AlternateContent>
    </w:r>
    <w:r>
      <w:rPr>
        <w:rFonts w:hint="eastAsia"/>
        <w:sz w:val="28"/>
        <w:szCs w:val="28"/>
        <w:lang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197004"/>
    <w:rsid w:val="3B19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basedOn w:val="1"/>
    <w:qFormat/>
    <w:uiPriority w:val="0"/>
    <w:pPr>
      <w:widowControl/>
      <w:ind w:firstLine="420" w:firstLineChars="200"/>
      <w:jc w:val="left"/>
    </w:pPr>
    <w:rPr>
      <w:rFonts w:ascii="宋体" w:hAnsi="宋体" w:cs="宋体"/>
      <w:kern w:val="0"/>
      <w:sz w:val="24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2022-08-11T08:24:00Z</dcterms:created>
  <dc:creator>yuan</dc:creator>
  <cp:lastModifiedBy>yuan</cp:lastModifiedBy>
  <dcterms:modified xsi:type="dcterms:W3CDTF">2022-08-11T08:25:33Z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